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88" w:lineRule="auto" w:before="70"/>
        <w:ind w:left="1395" w:right="1111"/>
        <w:jc w:val="center"/>
      </w:pPr>
      <w:r>
        <w:rPr>
          <w:color w:val="002060"/>
        </w:rPr>
        <w:t>Департамент надзора и контроля в сфере образования Министерства</w:t>
      </w:r>
      <w:r>
        <w:rPr>
          <w:color w:val="002060"/>
          <w:spacing w:val="-11"/>
        </w:rPr>
        <w:t> </w:t>
      </w:r>
      <w:r>
        <w:rPr>
          <w:color w:val="002060"/>
        </w:rPr>
        <w:t>образования</w:t>
      </w:r>
      <w:r>
        <w:rPr>
          <w:color w:val="002060"/>
          <w:spacing w:val="-8"/>
        </w:rPr>
        <w:t> </w:t>
      </w:r>
      <w:r>
        <w:rPr>
          <w:color w:val="002060"/>
        </w:rPr>
        <w:t>и</w:t>
      </w:r>
      <w:r>
        <w:rPr>
          <w:color w:val="002060"/>
          <w:spacing w:val="-6"/>
        </w:rPr>
        <w:t> </w:t>
      </w:r>
      <w:r>
        <w:rPr>
          <w:color w:val="002060"/>
        </w:rPr>
        <w:t>науки</w:t>
      </w:r>
      <w:r>
        <w:rPr>
          <w:color w:val="002060"/>
          <w:spacing w:val="-5"/>
        </w:rPr>
        <w:t> </w:t>
      </w:r>
      <w:r>
        <w:rPr>
          <w:color w:val="002060"/>
        </w:rPr>
        <w:t>Республики</w:t>
      </w:r>
      <w:r>
        <w:rPr>
          <w:color w:val="002060"/>
          <w:spacing w:val="-5"/>
        </w:rPr>
        <w:t> </w:t>
      </w:r>
      <w:r>
        <w:rPr>
          <w:color w:val="002060"/>
          <w:spacing w:val="-2"/>
        </w:rPr>
        <w:t>Татарстан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30"/>
        <w:ind w:left="0"/>
        <w:jc w:val="left"/>
      </w:pPr>
    </w:p>
    <w:p>
      <w:pPr>
        <w:pStyle w:val="Title"/>
        <w:spacing w:line="276" w:lineRule="auto"/>
      </w:pPr>
      <w:r>
        <w:rPr>
          <w:color w:val="002060"/>
        </w:rPr>
        <w:t>Памятка</w:t>
      </w:r>
      <w:r>
        <w:rPr>
          <w:color w:val="002060"/>
          <w:spacing w:val="-11"/>
        </w:rPr>
        <w:t> </w:t>
      </w:r>
      <w:r>
        <w:rPr>
          <w:color w:val="002060"/>
        </w:rPr>
        <w:t>для</w:t>
      </w:r>
      <w:r>
        <w:rPr>
          <w:color w:val="002060"/>
          <w:spacing w:val="-11"/>
        </w:rPr>
        <w:t> </w:t>
      </w:r>
      <w:r>
        <w:rPr>
          <w:color w:val="002060"/>
        </w:rPr>
        <w:t>родителей</w:t>
      </w:r>
      <w:r>
        <w:rPr>
          <w:color w:val="002060"/>
          <w:spacing w:val="-11"/>
        </w:rPr>
        <w:t> </w:t>
      </w:r>
      <w:r>
        <w:rPr>
          <w:color w:val="002060"/>
        </w:rPr>
        <w:t>(законных представителей) обучающихся</w:t>
      </w:r>
    </w:p>
    <w:p>
      <w:pPr>
        <w:pStyle w:val="Title"/>
        <w:spacing w:line="276" w:lineRule="auto" w:before="202"/>
        <w:ind w:left="1397"/>
      </w:pPr>
      <w:r>
        <w:rPr>
          <w:color w:val="002060"/>
        </w:rPr>
        <w:t>по</w:t>
      </w:r>
      <w:r>
        <w:rPr>
          <w:color w:val="002060"/>
          <w:spacing w:val="-10"/>
        </w:rPr>
        <w:t> </w:t>
      </w:r>
      <w:r>
        <w:rPr>
          <w:color w:val="002060"/>
        </w:rPr>
        <w:t>противодействию</w:t>
      </w:r>
      <w:r>
        <w:rPr>
          <w:color w:val="002060"/>
          <w:spacing w:val="-11"/>
        </w:rPr>
        <w:t> </w:t>
      </w:r>
      <w:r>
        <w:rPr>
          <w:color w:val="002060"/>
        </w:rPr>
        <w:t>коррупции</w:t>
      </w:r>
      <w:r>
        <w:rPr>
          <w:color w:val="002060"/>
          <w:spacing w:val="-11"/>
        </w:rPr>
        <w:t> </w:t>
      </w:r>
      <w:r>
        <w:rPr>
          <w:color w:val="002060"/>
        </w:rPr>
        <w:t>в образовательных организациях</w:t>
      </w:r>
    </w:p>
    <w:p>
      <w:pPr>
        <w:pStyle w:val="Title"/>
        <w:spacing w:after="0" w:line="276" w:lineRule="auto"/>
        <w:sectPr>
          <w:footerReference w:type="default" r:id="rId5"/>
          <w:type w:val="continuous"/>
          <w:pgSz w:w="11910" w:h="16840"/>
          <w:pgMar w:header="0" w:footer="974" w:top="1560" w:bottom="1160" w:left="708" w:right="566"/>
          <w:pgNumType w:start="1"/>
        </w:sectPr>
      </w:pPr>
    </w:p>
    <w:p>
      <w:pPr>
        <w:pStyle w:val="BodyText"/>
        <w:spacing w:line="276" w:lineRule="auto" w:before="67"/>
        <w:ind w:right="137" w:firstLine="708"/>
      </w:pPr>
      <w:r>
        <w:rPr>
          <w:color w:val="002060"/>
        </w:rPr>
        <w:t>Памятка по противодействию коррупции</w:t>
      </w:r>
      <w:r>
        <w:rPr>
          <w:color w:val="002060"/>
          <w:spacing w:val="40"/>
        </w:rPr>
        <w:t> </w:t>
      </w:r>
      <w:r>
        <w:rPr>
          <w:color w:val="002060"/>
        </w:rPr>
        <w:t>для руководителей и педагогов образовательных организаций составлена под руководством 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Г.З.Габдрахмановой.</w:t>
      </w:r>
    </w:p>
    <w:p>
      <w:pPr>
        <w:pStyle w:val="BodyText"/>
        <w:ind w:left="0"/>
        <w:jc w:val="left"/>
      </w:pPr>
    </w:p>
    <w:p>
      <w:pPr>
        <w:pStyle w:val="BodyText"/>
        <w:spacing w:before="202"/>
        <w:ind w:left="0"/>
        <w:jc w:val="left"/>
      </w:pPr>
    </w:p>
    <w:p>
      <w:pPr>
        <w:pStyle w:val="BodyText"/>
        <w:spacing w:line="322" w:lineRule="exact"/>
        <w:ind w:left="1132"/>
        <w:jc w:val="left"/>
      </w:pPr>
      <w:r>
        <w:rPr>
          <w:color w:val="002060"/>
          <w:spacing w:val="-2"/>
        </w:rPr>
        <w:t>Составитель:</w:t>
      </w:r>
    </w:p>
    <w:p>
      <w:pPr>
        <w:pStyle w:val="BodyText"/>
        <w:spacing w:line="276" w:lineRule="auto"/>
        <w:ind w:right="138"/>
      </w:pPr>
      <w:r>
        <w:rPr>
          <w:color w:val="002060"/>
        </w:rPr>
        <w:t>Г.И. Ильдарханова-Балчиклы-ведущий советник отдела аналитического, информационного и организационного обеспечения</w:t>
      </w:r>
      <w:r>
        <w:rPr>
          <w:color w:val="002060"/>
          <w:spacing w:val="80"/>
        </w:rPr>
        <w:t> </w:t>
      </w:r>
      <w:r>
        <w:rPr>
          <w:color w:val="002060"/>
        </w:rPr>
        <w:t>департамента надзора и контроля в сфере образования министерства образования и науки Республики Татарстан, к.п.н.</w:t>
      </w:r>
    </w:p>
    <w:p>
      <w:pPr>
        <w:pStyle w:val="BodyText"/>
        <w:spacing w:after="0" w:line="276" w:lineRule="auto"/>
        <w:sectPr>
          <w:pgSz w:w="11910" w:h="16840"/>
          <w:pgMar w:header="0" w:footer="974" w:top="1040" w:bottom="1200" w:left="708" w:right="566"/>
        </w:sectPr>
      </w:pPr>
    </w:p>
    <w:p>
      <w:pPr>
        <w:pStyle w:val="BodyText"/>
        <w:spacing w:line="276" w:lineRule="auto" w:before="67"/>
        <w:ind w:right="137" w:firstLine="708"/>
      </w:pPr>
      <w:r>
        <w:rPr>
          <w:i/>
          <w:color w:val="002060"/>
        </w:rPr>
        <w:t>Уважаемые родители! </w:t>
      </w:r>
      <w:r>
        <w:rPr>
          <w:color w:val="002060"/>
        </w:rPr>
        <w:t>Ваш ребенок</w:t>
      </w:r>
      <w:r>
        <w:rPr>
          <w:color w:val="002060"/>
          <w:spacing w:val="40"/>
        </w:rPr>
        <w:t> </w:t>
      </w:r>
      <w:r>
        <w:rPr>
          <w:color w:val="002060"/>
        </w:rPr>
        <w:t>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</w:t>
      </w:r>
      <w:r>
        <w:rPr>
          <w:color w:val="002060"/>
          <w:spacing w:val="40"/>
        </w:rPr>
        <w:t> </w:t>
      </w:r>
      <w:r>
        <w:rPr>
          <w:color w:val="002060"/>
        </w:rPr>
        <w:t>материальной помощи детскому саду или школе?</w:t>
      </w:r>
    </w:p>
    <w:p>
      <w:pPr>
        <w:pStyle w:val="BodyText"/>
        <w:spacing w:line="276" w:lineRule="auto" w:before="201"/>
        <w:ind w:left="425" w:right="137" w:firstLine="707"/>
      </w:pPr>
      <w:r>
        <w:rPr>
          <w:color w:val="002060"/>
        </w:rPr>
        <w:t>Современные родители являются активными участниками образовательных отношений, начиная с периода, когда ребенок пошел в детский сад и на</w:t>
      </w:r>
      <w:r>
        <w:rPr>
          <w:color w:val="002060"/>
          <w:spacing w:val="40"/>
        </w:rPr>
        <w:t> </w:t>
      </w:r>
      <w:r>
        <w:rPr>
          <w:color w:val="002060"/>
        </w:rPr>
        <w:t>протяжении всей школьной жизни обучающегося.</w:t>
      </w:r>
    </w:p>
    <w:p>
      <w:pPr>
        <w:pStyle w:val="BodyText"/>
        <w:spacing w:line="276" w:lineRule="auto" w:before="200"/>
        <w:ind w:left="425" w:right="136" w:firstLine="707"/>
      </w:pPr>
      <w:r>
        <w:rPr>
          <w:color w:val="002060"/>
        </w:rPr>
        <w:t>Практика показывает, что</w:t>
      </w:r>
      <w:r>
        <w:rPr>
          <w:color w:val="002060"/>
          <w:spacing w:val="40"/>
        </w:rPr>
        <w:t> </w:t>
      </w:r>
      <w:r>
        <w:rPr>
          <w:color w:val="002060"/>
        </w:rPr>
        <w:t>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нормы законодательства или интерпретируя их односторонне.</w:t>
      </w:r>
    </w:p>
    <w:p>
      <w:pPr>
        <w:pStyle w:val="BodyText"/>
        <w:spacing w:line="276" w:lineRule="auto" w:before="201"/>
        <w:ind w:left="425" w:right="136" w:firstLine="708"/>
      </w:pPr>
      <w:r>
        <w:rPr>
          <w:color w:val="002060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>
      <w:pPr>
        <w:pStyle w:val="BodyText"/>
        <w:spacing w:line="276" w:lineRule="auto" w:before="199"/>
        <w:ind w:right="137" w:firstLine="708"/>
      </w:pPr>
      <w:r>
        <w:rPr>
          <w:color w:val="002060"/>
        </w:rPr>
        <w:t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Ведь посредством образования происходит трансляция </w:t>
      </w:r>
      <w:hyperlink r:id="rId6">
        <w:r>
          <w:rPr>
            <w:color w:val="002060"/>
          </w:rPr>
          <w:t>культуры</w:t>
        </w:r>
      </w:hyperlink>
      <w:r>
        <w:rPr>
          <w:color w:val="002060"/>
        </w:rPr>
        <w:t> от одного поколения другому.</w:t>
      </w:r>
    </w:p>
    <w:p>
      <w:pPr>
        <w:pStyle w:val="BodyText"/>
        <w:tabs>
          <w:tab w:pos="6275" w:val="left" w:leader="none"/>
        </w:tabs>
        <w:spacing w:line="276" w:lineRule="auto" w:before="201"/>
        <w:ind w:right="137" w:firstLine="566"/>
      </w:pPr>
      <w:r>
        <w:rPr>
          <w:color w:val="002060"/>
        </w:rPr>
        <w:t>Настоящая памятка призвана помочь</w:t>
      </w:r>
      <w:r>
        <w:rPr>
          <w:color w:val="002060"/>
          <w:spacing w:val="40"/>
        </w:rPr>
        <w:t> </w:t>
      </w:r>
      <w:r>
        <w:rPr>
          <w:color w:val="002060"/>
        </w:rPr>
        <w:t>найти ответы на вопросы, возникающие при осуществлении образовательного и воспитательного процесса в дошкольных и общеобразовательных</w:t>
      </w:r>
      <w:r>
        <w:rPr>
          <w:color w:val="002060"/>
          <w:spacing w:val="80"/>
          <w:w w:val="150"/>
        </w:rPr>
        <w:t>  </w:t>
      </w:r>
      <w:r>
        <w:rPr>
          <w:color w:val="002060"/>
        </w:rPr>
        <w:t>организациях,</w:t>
        <w:tab/>
        <w:t>разобраться в действующем законодательстве и сформировать антикоррупционное поведение у всех</w:t>
      </w:r>
      <w:r>
        <w:rPr>
          <w:color w:val="002060"/>
          <w:spacing w:val="40"/>
        </w:rPr>
        <w:t> </w:t>
      </w:r>
      <w:r>
        <w:rPr>
          <w:color w:val="002060"/>
        </w:rPr>
        <w:t>участников образовательных отношений.</w:t>
      </w:r>
    </w:p>
    <w:p>
      <w:pPr>
        <w:pStyle w:val="BodyText"/>
        <w:spacing w:line="276" w:lineRule="auto" w:before="198"/>
        <w:ind w:left="425" w:right="137" w:firstLine="566"/>
      </w:pPr>
      <w:r>
        <w:rPr>
          <w:color w:val="002060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>
      <w:pPr>
        <w:pStyle w:val="BodyText"/>
        <w:spacing w:line="276" w:lineRule="auto" w:before="2"/>
        <w:ind w:right="139" w:firstLine="566"/>
      </w:pPr>
      <w:r>
        <w:rPr>
          <w:color w:val="002060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>
      <w:pPr>
        <w:pStyle w:val="BodyText"/>
        <w:spacing w:after="0" w:line="276" w:lineRule="auto"/>
        <w:sectPr>
          <w:pgSz w:w="11910" w:h="16840"/>
          <w:pgMar w:header="0" w:footer="974" w:top="1040" w:bottom="1200" w:left="708" w:right="566"/>
        </w:sectPr>
      </w:pPr>
    </w:p>
    <w:p>
      <w:pPr>
        <w:pStyle w:val="BodyText"/>
        <w:spacing w:before="67"/>
        <w:ind w:left="991"/>
        <w:jc w:val="left"/>
      </w:pPr>
      <w:r>
        <w:rPr>
          <w:color w:val="002060"/>
          <w:spacing w:val="-2"/>
        </w:rPr>
        <w:t>Содержание</w:t>
      </w:r>
    </w:p>
    <w:p>
      <w:pPr>
        <w:pStyle w:val="Heading1"/>
        <w:spacing w:before="245"/>
        <w:ind w:left="991"/>
      </w:pPr>
      <w:r>
        <w:rPr>
          <w:color w:val="002060"/>
        </w:rPr>
        <w:t>Часть</w:t>
      </w:r>
      <w:r>
        <w:rPr>
          <w:color w:val="002060"/>
          <w:spacing w:val="-7"/>
        </w:rPr>
        <w:t> </w:t>
      </w:r>
      <w:r>
        <w:rPr>
          <w:color w:val="002060"/>
        </w:rPr>
        <w:t>1.</w:t>
      </w:r>
      <w:r>
        <w:rPr>
          <w:color w:val="002060"/>
          <w:spacing w:val="-4"/>
        </w:rPr>
        <w:t> </w:t>
      </w:r>
      <w:r>
        <w:rPr>
          <w:color w:val="002060"/>
        </w:rPr>
        <w:t>Права</w:t>
      </w:r>
      <w:r>
        <w:rPr>
          <w:color w:val="002060"/>
          <w:spacing w:val="-4"/>
        </w:rPr>
        <w:t> </w:t>
      </w:r>
      <w:r>
        <w:rPr>
          <w:color w:val="002060"/>
        </w:rPr>
        <w:t>и</w:t>
      </w:r>
      <w:r>
        <w:rPr>
          <w:color w:val="002060"/>
          <w:spacing w:val="-5"/>
        </w:rPr>
        <w:t> </w:t>
      </w:r>
      <w:r>
        <w:rPr>
          <w:color w:val="002060"/>
        </w:rPr>
        <w:t>обязанности</w:t>
      </w:r>
      <w:r>
        <w:rPr>
          <w:color w:val="002060"/>
          <w:spacing w:val="-8"/>
        </w:rPr>
        <w:t> </w:t>
      </w:r>
      <w:r>
        <w:rPr>
          <w:color w:val="002060"/>
        </w:rPr>
        <w:t>участников</w:t>
      </w:r>
      <w:r>
        <w:rPr>
          <w:color w:val="002060"/>
          <w:spacing w:val="-4"/>
        </w:rPr>
        <w:t> </w:t>
      </w:r>
      <w:r>
        <w:rPr>
          <w:color w:val="002060"/>
        </w:rPr>
        <w:t>образовательных</w:t>
      </w:r>
      <w:r>
        <w:rPr>
          <w:color w:val="002060"/>
          <w:spacing w:val="-3"/>
        </w:rPr>
        <w:t> </w:t>
      </w:r>
      <w:r>
        <w:rPr>
          <w:color w:val="002060"/>
          <w:spacing w:val="-2"/>
        </w:rPr>
        <w:t>отношений.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236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Права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и обязанности</w:t>
      </w:r>
      <w:r>
        <w:rPr>
          <w:color w:val="002060"/>
          <w:spacing w:val="1"/>
          <w:sz w:val="24"/>
        </w:rPr>
        <w:t> </w:t>
      </w:r>
      <w:r>
        <w:rPr>
          <w:color w:val="002060"/>
          <w:spacing w:val="-2"/>
          <w:sz w:val="24"/>
        </w:rPr>
        <w:t>обучающихся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2" w:lineRule="auto" w:before="240" w:after="0"/>
        <w:ind w:left="424" w:right="140" w:firstLine="0"/>
        <w:jc w:val="left"/>
        <w:rPr>
          <w:sz w:val="24"/>
        </w:rPr>
      </w:pPr>
      <w:r>
        <w:rPr>
          <w:color w:val="002060"/>
          <w:sz w:val="24"/>
        </w:rPr>
        <w:t>Права,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обязанности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и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ответственность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в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сфере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образования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родителей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(законных представителей) несовершеннолетних обучающихся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234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Компетенция,</w:t>
      </w:r>
      <w:r>
        <w:rPr>
          <w:color w:val="002060"/>
          <w:spacing w:val="-8"/>
          <w:sz w:val="24"/>
        </w:rPr>
        <w:t> </w:t>
      </w:r>
      <w:r>
        <w:rPr>
          <w:color w:val="002060"/>
          <w:sz w:val="24"/>
        </w:rPr>
        <w:t>права,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обязанности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и</w:t>
      </w:r>
      <w:r>
        <w:rPr>
          <w:color w:val="002060"/>
          <w:spacing w:val="-1"/>
          <w:sz w:val="24"/>
        </w:rPr>
        <w:t> </w:t>
      </w:r>
      <w:r>
        <w:rPr>
          <w:color w:val="002060"/>
          <w:sz w:val="24"/>
        </w:rPr>
        <w:t>ответственность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образовательной</w:t>
      </w:r>
      <w:r>
        <w:rPr>
          <w:color w:val="002060"/>
          <w:spacing w:val="-4"/>
          <w:sz w:val="24"/>
        </w:rPr>
        <w:t> </w:t>
      </w:r>
      <w:r>
        <w:rPr>
          <w:color w:val="002060"/>
          <w:spacing w:val="-2"/>
          <w:sz w:val="24"/>
        </w:rPr>
        <w:t>организации.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240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Обязанности</w:t>
      </w:r>
      <w:r>
        <w:rPr>
          <w:color w:val="002060"/>
          <w:spacing w:val="-5"/>
          <w:sz w:val="24"/>
        </w:rPr>
        <w:t> </w:t>
      </w:r>
      <w:r>
        <w:rPr>
          <w:color w:val="002060"/>
          <w:sz w:val="24"/>
        </w:rPr>
        <w:t>и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ответственность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педагогических </w:t>
      </w:r>
      <w:r>
        <w:rPr>
          <w:color w:val="002060"/>
          <w:spacing w:val="-2"/>
          <w:sz w:val="24"/>
        </w:rPr>
        <w:t>работников</w:t>
      </w:r>
    </w:p>
    <w:p>
      <w:pPr>
        <w:pStyle w:val="Heading1"/>
        <w:spacing w:before="246"/>
      </w:pPr>
      <w:r>
        <w:rPr>
          <w:color w:val="002060"/>
        </w:rPr>
        <w:t>Часть</w:t>
      </w:r>
      <w:r>
        <w:rPr>
          <w:color w:val="002060"/>
          <w:spacing w:val="-8"/>
        </w:rPr>
        <w:t> </w:t>
      </w:r>
      <w:r>
        <w:rPr>
          <w:color w:val="002060"/>
        </w:rPr>
        <w:t>2.</w:t>
      </w:r>
      <w:r>
        <w:rPr>
          <w:color w:val="002060"/>
          <w:spacing w:val="-5"/>
        </w:rPr>
        <w:t> </w:t>
      </w:r>
      <w:r>
        <w:rPr>
          <w:color w:val="002060"/>
        </w:rPr>
        <w:t>Вопросы,</w:t>
      </w:r>
      <w:r>
        <w:rPr>
          <w:color w:val="002060"/>
          <w:spacing w:val="-6"/>
        </w:rPr>
        <w:t> </w:t>
      </w:r>
      <w:r>
        <w:rPr>
          <w:color w:val="002060"/>
        </w:rPr>
        <w:t>часто</w:t>
      </w:r>
      <w:r>
        <w:rPr>
          <w:color w:val="002060"/>
          <w:spacing w:val="-4"/>
        </w:rPr>
        <w:t> </w:t>
      </w:r>
      <w:r>
        <w:rPr>
          <w:color w:val="002060"/>
        </w:rPr>
        <w:t>задаваемые</w:t>
      </w:r>
      <w:r>
        <w:rPr>
          <w:color w:val="002060"/>
          <w:spacing w:val="-6"/>
        </w:rPr>
        <w:t> </w:t>
      </w:r>
      <w:r>
        <w:rPr>
          <w:color w:val="002060"/>
        </w:rPr>
        <w:t>родителями</w:t>
      </w:r>
      <w:r>
        <w:rPr>
          <w:color w:val="002060"/>
          <w:spacing w:val="-6"/>
        </w:rPr>
        <w:t> </w:t>
      </w:r>
      <w:r>
        <w:rPr>
          <w:color w:val="002060"/>
          <w:spacing w:val="-2"/>
        </w:rPr>
        <w:t>обучающихся</w:t>
      </w:r>
    </w:p>
    <w:p>
      <w:pPr>
        <w:pStyle w:val="ListParagraph"/>
        <w:numPr>
          <w:ilvl w:val="1"/>
          <w:numId w:val="2"/>
        </w:numPr>
        <w:tabs>
          <w:tab w:pos="1192" w:val="left" w:leader="none"/>
          <w:tab w:pos="8063" w:val="left" w:leader="none"/>
        </w:tabs>
        <w:spacing w:line="242" w:lineRule="auto" w:before="193" w:after="0"/>
        <w:ind w:left="424" w:right="143" w:firstLine="0"/>
        <w:jc w:val="left"/>
        <w:rPr>
          <w:sz w:val="24"/>
        </w:rPr>
      </w:pPr>
      <w:r>
        <w:rPr>
          <w:color w:val="002060"/>
          <w:sz w:val="24"/>
        </w:rPr>
        <w:t>Кто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должен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содержать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детские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сады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и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школы,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а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так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же</w:t>
        <w:tab/>
        <w:t>обеспечивать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их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всем необходимым для осуществления их деятельности?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2" w:lineRule="auto" w:before="196" w:after="0"/>
        <w:ind w:left="424" w:right="142" w:firstLine="0"/>
        <w:jc w:val="left"/>
        <w:rPr>
          <w:sz w:val="24"/>
        </w:rPr>
      </w:pPr>
      <w:r>
        <w:rPr>
          <w:color w:val="002060"/>
          <w:sz w:val="24"/>
        </w:rPr>
        <w:t>Могут ли образовательные организации предоставлять платные образовательные услуги? Обязательно ли получение таких услуг?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0" w:lineRule="auto" w:before="196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Должен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ли</w:t>
      </w:r>
      <w:r>
        <w:rPr>
          <w:color w:val="002060"/>
          <w:spacing w:val="-1"/>
          <w:sz w:val="24"/>
        </w:rPr>
        <w:t> </w:t>
      </w:r>
      <w:r>
        <w:rPr>
          <w:color w:val="002060"/>
          <w:sz w:val="24"/>
        </w:rPr>
        <w:t>родитель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покупать</w:t>
      </w:r>
      <w:r>
        <w:rPr>
          <w:color w:val="002060"/>
          <w:spacing w:val="3"/>
          <w:sz w:val="24"/>
        </w:rPr>
        <w:t> </w:t>
      </w:r>
      <w:r>
        <w:rPr>
          <w:color w:val="002060"/>
          <w:sz w:val="24"/>
        </w:rPr>
        <w:t>учебники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и</w:t>
      </w:r>
      <w:r>
        <w:rPr>
          <w:color w:val="002060"/>
          <w:spacing w:val="1"/>
          <w:sz w:val="24"/>
        </w:rPr>
        <w:t> </w:t>
      </w:r>
      <w:r>
        <w:rPr>
          <w:color w:val="002060"/>
          <w:sz w:val="24"/>
        </w:rPr>
        <w:t>учебные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пособия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для</w:t>
      </w:r>
      <w:r>
        <w:rPr>
          <w:color w:val="002060"/>
          <w:spacing w:val="-1"/>
          <w:sz w:val="24"/>
        </w:rPr>
        <w:t> </w:t>
      </w:r>
      <w:r>
        <w:rPr>
          <w:color w:val="002060"/>
          <w:spacing w:val="-2"/>
          <w:sz w:val="24"/>
        </w:rPr>
        <w:t>ребенка?</w:t>
      </w:r>
    </w:p>
    <w:p>
      <w:pPr>
        <w:pStyle w:val="ListParagraph"/>
        <w:numPr>
          <w:ilvl w:val="1"/>
          <w:numId w:val="2"/>
        </w:numPr>
        <w:tabs>
          <w:tab w:pos="1192" w:val="left" w:leader="none"/>
        </w:tabs>
        <w:spacing w:line="240" w:lineRule="auto" w:before="200" w:after="0"/>
        <w:ind w:left="1192" w:right="0" w:hanging="768"/>
        <w:jc w:val="left"/>
        <w:rPr>
          <w:sz w:val="24"/>
        </w:rPr>
      </w:pPr>
      <w:r>
        <w:rPr>
          <w:color w:val="002060"/>
          <w:sz w:val="24"/>
        </w:rPr>
        <w:t>Должны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ли</w:t>
      </w:r>
      <w:r>
        <w:rPr>
          <w:color w:val="002060"/>
          <w:spacing w:val="1"/>
          <w:sz w:val="24"/>
        </w:rPr>
        <w:t> </w:t>
      </w:r>
      <w:r>
        <w:rPr>
          <w:color w:val="002060"/>
          <w:sz w:val="24"/>
        </w:rPr>
        <w:t>в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школе</w:t>
      </w:r>
      <w:r>
        <w:rPr>
          <w:color w:val="002060"/>
          <w:spacing w:val="-1"/>
          <w:sz w:val="24"/>
        </w:rPr>
        <w:t> </w:t>
      </w:r>
      <w:r>
        <w:rPr>
          <w:color w:val="002060"/>
          <w:sz w:val="24"/>
        </w:rPr>
        <w:t>кормить </w:t>
      </w:r>
      <w:r>
        <w:rPr>
          <w:color w:val="002060"/>
          <w:spacing w:val="-2"/>
          <w:sz w:val="24"/>
        </w:rPr>
        <w:t>детей?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0" w:lineRule="auto" w:before="201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Оплачиваются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ли</w:t>
      </w:r>
      <w:r>
        <w:rPr>
          <w:color w:val="002060"/>
          <w:spacing w:val="2"/>
          <w:sz w:val="24"/>
        </w:rPr>
        <w:t> </w:t>
      </w:r>
      <w:r>
        <w:rPr>
          <w:color w:val="002060"/>
          <w:sz w:val="24"/>
        </w:rPr>
        <w:t>услуги</w:t>
      </w:r>
      <w:r>
        <w:rPr>
          <w:color w:val="002060"/>
          <w:spacing w:val="58"/>
          <w:sz w:val="24"/>
        </w:rPr>
        <w:t> </w:t>
      </w:r>
      <w:r>
        <w:rPr>
          <w:color w:val="002060"/>
          <w:sz w:val="24"/>
        </w:rPr>
        <w:t>школьного</w:t>
      </w:r>
      <w:r>
        <w:rPr>
          <w:color w:val="002060"/>
          <w:spacing w:val="58"/>
          <w:sz w:val="24"/>
        </w:rPr>
        <w:t> </w:t>
      </w:r>
      <w:r>
        <w:rPr>
          <w:color w:val="002060"/>
          <w:spacing w:val="-2"/>
          <w:sz w:val="24"/>
        </w:rPr>
        <w:t>автобуса?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2" w:lineRule="auto" w:before="197" w:after="0"/>
        <w:ind w:left="424" w:right="140" w:firstLine="0"/>
        <w:jc w:val="left"/>
        <w:rPr>
          <w:sz w:val="24"/>
        </w:rPr>
      </w:pPr>
      <w:r>
        <w:rPr>
          <w:color w:val="002060"/>
          <w:sz w:val="24"/>
        </w:rPr>
        <w:t>Как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осуществить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участие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детей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в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культурно-массовых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мероприятиях,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предлагаемых родительским комитетом?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0" w:lineRule="auto" w:before="196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Как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организовать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экскурсионные,</w:t>
      </w:r>
      <w:r>
        <w:rPr>
          <w:color w:val="002060"/>
          <w:spacing w:val="-1"/>
          <w:sz w:val="24"/>
        </w:rPr>
        <w:t> </w:t>
      </w:r>
      <w:r>
        <w:rPr>
          <w:color w:val="002060"/>
          <w:sz w:val="24"/>
        </w:rPr>
        <w:t>туристические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поездки на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платной</w:t>
      </w:r>
      <w:r>
        <w:rPr>
          <w:color w:val="002060"/>
          <w:spacing w:val="-3"/>
          <w:sz w:val="24"/>
        </w:rPr>
        <w:t> </w:t>
      </w:r>
      <w:r>
        <w:rPr>
          <w:color w:val="002060"/>
          <w:spacing w:val="-2"/>
          <w:sz w:val="24"/>
        </w:rPr>
        <w:t>основе?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  <w:tab w:pos="1754" w:val="left" w:leader="none"/>
          <w:tab w:pos="3345" w:val="left" w:leader="none"/>
          <w:tab w:pos="4082" w:val="left" w:leader="none"/>
          <w:tab w:pos="4449" w:val="left" w:leader="none"/>
          <w:tab w:pos="5277" w:val="left" w:leader="none"/>
          <w:tab w:pos="6239" w:val="left" w:leader="none"/>
          <w:tab w:pos="7890" w:val="left" w:leader="none"/>
          <w:tab w:pos="9415" w:val="left" w:leader="none"/>
          <w:tab w:pos="9902" w:val="left" w:leader="none"/>
        </w:tabs>
        <w:spacing w:line="242" w:lineRule="auto" w:before="197" w:after="0"/>
        <w:ind w:left="424" w:right="139" w:firstLine="0"/>
        <w:jc w:val="left"/>
        <w:rPr>
          <w:sz w:val="24"/>
        </w:rPr>
      </w:pPr>
      <w:r>
        <w:rPr>
          <w:color w:val="002060"/>
          <w:spacing w:val="-4"/>
          <w:sz w:val="24"/>
        </w:rPr>
        <w:t>Как</w:t>
      </w:r>
      <w:r>
        <w:rPr>
          <w:color w:val="002060"/>
          <w:sz w:val="24"/>
        </w:rPr>
        <w:tab/>
      </w:r>
      <w:r>
        <w:rPr>
          <w:color w:val="002060"/>
          <w:spacing w:val="-2"/>
          <w:sz w:val="24"/>
        </w:rPr>
        <w:t>организовать</w:t>
      </w:r>
      <w:r>
        <w:rPr>
          <w:color w:val="002060"/>
          <w:sz w:val="24"/>
        </w:rPr>
        <w:tab/>
      </w:r>
      <w:r>
        <w:rPr>
          <w:color w:val="002060"/>
          <w:spacing w:val="-4"/>
          <w:sz w:val="24"/>
        </w:rPr>
        <w:t>фото</w:t>
      </w:r>
      <w:r>
        <w:rPr>
          <w:color w:val="002060"/>
          <w:sz w:val="24"/>
        </w:rPr>
        <w:tab/>
      </w:r>
      <w:r>
        <w:rPr>
          <w:color w:val="002060"/>
          <w:spacing w:val="-10"/>
          <w:sz w:val="24"/>
        </w:rPr>
        <w:t>и</w:t>
      </w:r>
      <w:r>
        <w:rPr>
          <w:color w:val="002060"/>
          <w:sz w:val="24"/>
        </w:rPr>
        <w:tab/>
      </w:r>
      <w:r>
        <w:rPr>
          <w:color w:val="002060"/>
          <w:spacing w:val="-4"/>
          <w:sz w:val="24"/>
        </w:rPr>
        <w:t>видео</w:t>
      </w:r>
      <w:r>
        <w:rPr>
          <w:color w:val="002060"/>
          <w:sz w:val="24"/>
        </w:rPr>
        <w:tab/>
      </w:r>
      <w:r>
        <w:rPr>
          <w:color w:val="002060"/>
          <w:spacing w:val="-2"/>
          <w:sz w:val="24"/>
        </w:rPr>
        <w:t>съемку</w:t>
      </w:r>
      <w:r>
        <w:rPr>
          <w:color w:val="002060"/>
          <w:sz w:val="24"/>
        </w:rPr>
        <w:tab/>
      </w:r>
      <w:r>
        <w:rPr>
          <w:color w:val="002060"/>
          <w:spacing w:val="-2"/>
          <w:sz w:val="24"/>
        </w:rPr>
        <w:t>мероприятий,</w:t>
      </w:r>
      <w:r>
        <w:rPr>
          <w:color w:val="002060"/>
          <w:sz w:val="24"/>
        </w:rPr>
        <w:tab/>
      </w:r>
      <w:r>
        <w:rPr>
          <w:color w:val="002060"/>
          <w:spacing w:val="-2"/>
          <w:sz w:val="24"/>
        </w:rPr>
        <w:t>проводимых</w:t>
      </w:r>
      <w:r>
        <w:rPr>
          <w:color w:val="002060"/>
          <w:sz w:val="24"/>
        </w:rPr>
        <w:tab/>
      </w:r>
      <w:r>
        <w:rPr>
          <w:color w:val="002060"/>
          <w:spacing w:val="-6"/>
          <w:sz w:val="24"/>
        </w:rPr>
        <w:t>по</w:t>
      </w:r>
      <w:r>
        <w:rPr>
          <w:color w:val="002060"/>
          <w:sz w:val="24"/>
        </w:rPr>
        <w:tab/>
      </w:r>
      <w:r>
        <w:rPr>
          <w:color w:val="002060"/>
          <w:spacing w:val="-2"/>
          <w:sz w:val="24"/>
        </w:rPr>
        <w:t>особо </w:t>
      </w:r>
      <w:r>
        <w:rPr>
          <w:color w:val="002060"/>
          <w:sz w:val="24"/>
        </w:rPr>
        <w:t>торжественным случаям, профессиональным оператором, каков порядок действий?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  <w:tab w:pos="4936" w:val="left" w:leader="none"/>
        </w:tabs>
        <w:spacing w:line="242" w:lineRule="auto" w:before="196" w:after="0"/>
        <w:ind w:left="424" w:right="139" w:firstLine="0"/>
        <w:jc w:val="left"/>
        <w:rPr>
          <w:sz w:val="24"/>
        </w:rPr>
      </w:pPr>
      <w:r>
        <w:rPr>
          <w:color w:val="002060"/>
          <w:sz w:val="24"/>
        </w:rPr>
        <w:t>Как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должно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быть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организовано</w:t>
        <w:tab/>
        <w:t>участие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обучающихся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в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конкурсах,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олимпиадах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и</w:t>
      </w:r>
      <w:r>
        <w:rPr>
          <w:color w:val="002060"/>
          <w:spacing w:val="40"/>
          <w:sz w:val="24"/>
        </w:rPr>
        <w:t> </w:t>
      </w:r>
      <w:r>
        <w:rPr>
          <w:color w:val="002060"/>
          <w:sz w:val="24"/>
        </w:rPr>
        <w:t>аналогичных мероприятиях, проводимых различными организациями на платной основе?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2" w:lineRule="auto" w:before="194" w:after="0"/>
        <w:ind w:left="424" w:right="140" w:firstLine="0"/>
        <w:jc w:val="left"/>
        <w:rPr>
          <w:sz w:val="24"/>
        </w:rPr>
      </w:pPr>
      <w:r>
        <w:rPr>
          <w:color w:val="002060"/>
          <w:sz w:val="24"/>
        </w:rPr>
        <w:t>Кто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является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благотворителем?</w:t>
      </w:r>
      <w:r>
        <w:rPr>
          <w:color w:val="002060"/>
          <w:spacing w:val="80"/>
          <w:w w:val="150"/>
          <w:sz w:val="24"/>
        </w:rPr>
        <w:t> </w:t>
      </w:r>
      <w:r>
        <w:rPr>
          <w:color w:val="002060"/>
          <w:sz w:val="24"/>
        </w:rPr>
        <w:t>Как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гражданин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может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оказать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благотворительную</w:t>
      </w:r>
      <w:r>
        <w:rPr>
          <w:color w:val="002060"/>
          <w:spacing w:val="80"/>
          <w:sz w:val="24"/>
        </w:rPr>
        <w:t> </w:t>
      </w:r>
      <w:r>
        <w:rPr>
          <w:color w:val="002060"/>
          <w:spacing w:val="-2"/>
          <w:sz w:val="24"/>
        </w:rPr>
        <w:t>помощь?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0" w:lineRule="auto" w:before="196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Может</w:t>
      </w:r>
      <w:r>
        <w:rPr>
          <w:color w:val="002060"/>
          <w:spacing w:val="-5"/>
          <w:sz w:val="24"/>
        </w:rPr>
        <w:t> </w:t>
      </w:r>
      <w:r>
        <w:rPr>
          <w:color w:val="002060"/>
          <w:sz w:val="24"/>
        </w:rPr>
        <w:t>ли</w:t>
      </w:r>
      <w:r>
        <w:rPr>
          <w:color w:val="002060"/>
          <w:spacing w:val="1"/>
          <w:sz w:val="24"/>
        </w:rPr>
        <w:t> </w:t>
      </w:r>
      <w:r>
        <w:rPr>
          <w:color w:val="002060"/>
          <w:sz w:val="24"/>
        </w:rPr>
        <w:t>учитель</w:t>
      </w:r>
      <w:r>
        <w:rPr>
          <w:color w:val="002060"/>
          <w:spacing w:val="-3"/>
          <w:sz w:val="24"/>
        </w:rPr>
        <w:t> </w:t>
      </w:r>
      <w:r>
        <w:rPr>
          <w:color w:val="002060"/>
          <w:sz w:val="24"/>
        </w:rPr>
        <w:t>заниматься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репетиторством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со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своим</w:t>
      </w:r>
      <w:r>
        <w:rPr>
          <w:color w:val="002060"/>
          <w:spacing w:val="2"/>
          <w:sz w:val="24"/>
        </w:rPr>
        <w:t> </w:t>
      </w:r>
      <w:r>
        <w:rPr>
          <w:color w:val="002060"/>
          <w:spacing w:val="-2"/>
          <w:sz w:val="24"/>
        </w:rPr>
        <w:t>учеником?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0" w:lineRule="auto" w:before="202" w:after="0"/>
        <w:ind w:left="1132" w:right="0" w:hanging="708"/>
        <w:jc w:val="left"/>
        <w:rPr>
          <w:sz w:val="24"/>
        </w:rPr>
      </w:pPr>
      <w:r>
        <w:rPr>
          <w:color w:val="002060"/>
          <w:sz w:val="24"/>
        </w:rPr>
        <w:t>Что</w:t>
      </w:r>
      <w:r>
        <w:rPr>
          <w:color w:val="002060"/>
          <w:spacing w:val="-5"/>
          <w:sz w:val="24"/>
        </w:rPr>
        <w:t> </w:t>
      </w:r>
      <w:r>
        <w:rPr>
          <w:color w:val="002060"/>
          <w:sz w:val="24"/>
        </w:rPr>
        <w:t>такое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конфликт</w:t>
      </w:r>
      <w:r>
        <w:rPr>
          <w:color w:val="002060"/>
          <w:spacing w:val="-2"/>
          <w:sz w:val="24"/>
        </w:rPr>
        <w:t> </w:t>
      </w:r>
      <w:r>
        <w:rPr>
          <w:color w:val="002060"/>
          <w:sz w:val="24"/>
        </w:rPr>
        <w:t>интересов</w:t>
      </w:r>
      <w:r>
        <w:rPr>
          <w:color w:val="002060"/>
          <w:spacing w:val="-4"/>
          <w:sz w:val="24"/>
        </w:rPr>
        <w:t> </w:t>
      </w:r>
      <w:r>
        <w:rPr>
          <w:color w:val="002060"/>
          <w:sz w:val="24"/>
        </w:rPr>
        <w:t>педагогического</w:t>
      </w:r>
      <w:r>
        <w:rPr>
          <w:color w:val="002060"/>
          <w:spacing w:val="-2"/>
          <w:sz w:val="24"/>
        </w:rPr>
        <w:t> работника?</w:t>
      </w:r>
    </w:p>
    <w:p>
      <w:pPr>
        <w:pStyle w:val="ListParagraph"/>
        <w:numPr>
          <w:ilvl w:val="1"/>
          <w:numId w:val="2"/>
        </w:numPr>
        <w:tabs>
          <w:tab w:pos="1132" w:val="left" w:leader="none"/>
        </w:tabs>
        <w:spacing w:line="242" w:lineRule="auto" w:before="196" w:after="0"/>
        <w:ind w:left="424" w:right="138" w:firstLine="0"/>
        <w:jc w:val="left"/>
        <w:rPr>
          <w:sz w:val="24"/>
        </w:rPr>
      </w:pPr>
      <w:r>
        <w:rPr>
          <w:color w:val="002060"/>
          <w:sz w:val="24"/>
        </w:rPr>
        <w:t>Как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организуется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работа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комиссии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по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урегулированию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споров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между</w:t>
      </w:r>
      <w:r>
        <w:rPr>
          <w:color w:val="002060"/>
          <w:spacing w:val="80"/>
          <w:sz w:val="24"/>
        </w:rPr>
        <w:t> </w:t>
      </w:r>
      <w:r>
        <w:rPr>
          <w:color w:val="002060"/>
          <w:sz w:val="24"/>
        </w:rPr>
        <w:t>участниками образовательных отношений</w:t>
      </w:r>
    </w:p>
    <w:p>
      <w:pPr>
        <w:pStyle w:val="ListParagraph"/>
        <w:spacing w:after="0" w:line="242" w:lineRule="auto"/>
        <w:jc w:val="left"/>
        <w:rPr>
          <w:sz w:val="24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Heading1"/>
        <w:spacing w:before="76"/>
        <w:ind w:left="991"/>
      </w:pPr>
      <w:r>
        <w:rPr>
          <w:color w:val="002060"/>
        </w:rPr>
        <w:t>Часть</w:t>
      </w:r>
      <w:r>
        <w:rPr>
          <w:color w:val="002060"/>
          <w:spacing w:val="-7"/>
        </w:rPr>
        <w:t> </w:t>
      </w:r>
      <w:r>
        <w:rPr>
          <w:color w:val="002060"/>
        </w:rPr>
        <w:t>1.</w:t>
      </w:r>
      <w:r>
        <w:rPr>
          <w:color w:val="002060"/>
          <w:spacing w:val="-4"/>
        </w:rPr>
        <w:t> </w:t>
      </w:r>
      <w:r>
        <w:rPr>
          <w:color w:val="002060"/>
        </w:rPr>
        <w:t>Права</w:t>
      </w:r>
      <w:r>
        <w:rPr>
          <w:color w:val="002060"/>
          <w:spacing w:val="-4"/>
        </w:rPr>
        <w:t> </w:t>
      </w:r>
      <w:r>
        <w:rPr>
          <w:color w:val="002060"/>
        </w:rPr>
        <w:t>и</w:t>
      </w:r>
      <w:r>
        <w:rPr>
          <w:color w:val="002060"/>
          <w:spacing w:val="-5"/>
        </w:rPr>
        <w:t> </w:t>
      </w:r>
      <w:r>
        <w:rPr>
          <w:color w:val="002060"/>
        </w:rPr>
        <w:t>обязанности</w:t>
      </w:r>
      <w:r>
        <w:rPr>
          <w:color w:val="002060"/>
          <w:spacing w:val="-8"/>
        </w:rPr>
        <w:t> </w:t>
      </w:r>
      <w:r>
        <w:rPr>
          <w:color w:val="002060"/>
        </w:rPr>
        <w:t>участников</w:t>
      </w:r>
      <w:r>
        <w:rPr>
          <w:color w:val="002060"/>
          <w:spacing w:val="-4"/>
        </w:rPr>
        <w:t> </w:t>
      </w:r>
      <w:r>
        <w:rPr>
          <w:color w:val="002060"/>
        </w:rPr>
        <w:t>образовательных</w:t>
      </w:r>
      <w:r>
        <w:rPr>
          <w:color w:val="002060"/>
          <w:spacing w:val="-3"/>
        </w:rPr>
        <w:t> </w:t>
      </w:r>
      <w:r>
        <w:rPr>
          <w:color w:val="002060"/>
          <w:spacing w:val="-2"/>
        </w:rPr>
        <w:t>отношений.</w:t>
      </w:r>
    </w:p>
    <w:p>
      <w:pPr>
        <w:pStyle w:val="BodyText"/>
        <w:spacing w:line="276" w:lineRule="auto" w:before="235"/>
        <w:ind w:right="138" w:firstLine="708"/>
      </w:pPr>
      <w:r>
        <w:rPr>
          <w:color w:val="002060"/>
        </w:rPr>
        <w:t>Участники образовательных отношений</w:t>
      </w:r>
      <w:r>
        <w:rPr>
          <w:color w:val="002060"/>
          <w:spacing w:val="-6"/>
        </w:rPr>
        <w:t> </w:t>
      </w:r>
      <w:r>
        <w:rPr>
          <w:color w:val="002060"/>
        </w:rPr>
        <w:t>- обучающиеся, родители (законные представители) несовершеннолетних обучающихся, педагогические работники и</w:t>
      </w:r>
      <w:r>
        <w:rPr>
          <w:color w:val="002060"/>
          <w:spacing w:val="40"/>
        </w:rPr>
        <w:t> </w:t>
      </w:r>
      <w:r>
        <w:rPr>
          <w:color w:val="002060"/>
        </w:rPr>
        <w:t>их представители, организации, осуществляющие образовательную деятельность</w:t>
      </w:r>
      <w:hyperlink w:history="true" w:anchor="_bookmark0">
        <w:r>
          <w:rPr>
            <w:color w:val="002060"/>
            <w:vertAlign w:val="superscript"/>
          </w:rPr>
          <w:t>1</w:t>
        </w:r>
      </w:hyperlink>
      <w:r>
        <w:rPr>
          <w:color w:val="002060"/>
          <w:vertAlign w:val="baseline"/>
        </w:rPr>
        <w:t>.</w:t>
      </w:r>
    </w:p>
    <w:p>
      <w:pPr>
        <w:pStyle w:val="BodyText"/>
        <w:spacing w:before="238"/>
        <w:ind w:right="138" w:firstLine="542"/>
      </w:pPr>
      <w:r>
        <w:rPr>
          <w:color w:val="002060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</w:t>
      </w:r>
      <w:r>
        <w:rPr>
          <w:color w:val="002060"/>
          <w:spacing w:val="-2"/>
        </w:rPr>
        <w:t>относятся:</w:t>
      </w:r>
    </w:p>
    <w:p>
      <w:pPr>
        <w:pStyle w:val="ListParagraph"/>
        <w:numPr>
          <w:ilvl w:val="2"/>
          <w:numId w:val="2"/>
        </w:numPr>
        <w:tabs>
          <w:tab w:pos="1839" w:val="left" w:leader="none"/>
        </w:tabs>
        <w:spacing w:line="240" w:lineRule="auto" w:before="24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</w:t>
      </w:r>
      <w:r>
        <w:rPr>
          <w:color w:val="002060"/>
          <w:spacing w:val="-2"/>
          <w:sz w:val="28"/>
        </w:rPr>
        <w:t>организации;</w:t>
      </w:r>
    </w:p>
    <w:p>
      <w:pPr>
        <w:pStyle w:val="ListParagraph"/>
        <w:numPr>
          <w:ilvl w:val="2"/>
          <w:numId w:val="2"/>
        </w:numPr>
        <w:tabs>
          <w:tab w:pos="1839" w:val="left" w:leader="none"/>
        </w:tabs>
        <w:spacing w:line="240" w:lineRule="auto" w:before="241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учащиеся - лица, осваивающие образовательные программы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начального общего, основного общего или среднего общего образования, дополнительные общеобразовательные программы</w:t>
      </w:r>
      <w:hyperlink w:history="true" w:anchor="_bookmark1">
        <w:r>
          <w:rPr>
            <w:color w:val="002060"/>
            <w:sz w:val="28"/>
            <w:vertAlign w:val="superscript"/>
          </w:rPr>
          <w:t>2</w:t>
        </w:r>
      </w:hyperlink>
    </w:p>
    <w:p>
      <w:pPr>
        <w:pStyle w:val="BodyText"/>
        <w:ind w:left="0"/>
        <w:jc w:val="left"/>
      </w:pPr>
    </w:p>
    <w:p>
      <w:pPr>
        <w:pStyle w:val="BodyText"/>
        <w:spacing w:before="156"/>
        <w:ind w:left="0"/>
        <w:jc w:val="left"/>
      </w:pPr>
    </w:p>
    <w:p>
      <w:pPr>
        <w:pStyle w:val="Heading1"/>
        <w:numPr>
          <w:ilvl w:val="1"/>
          <w:numId w:val="3"/>
        </w:numPr>
        <w:tabs>
          <w:tab w:pos="1754" w:val="left" w:leader="none"/>
        </w:tabs>
        <w:spacing w:line="240" w:lineRule="auto" w:before="0" w:after="0"/>
        <w:ind w:left="1754" w:right="0" w:hanging="720"/>
        <w:jc w:val="left"/>
        <w:rPr>
          <w:b w:val="0"/>
        </w:rPr>
      </w:pPr>
      <w:r>
        <w:rPr>
          <w:color w:val="002060"/>
        </w:rPr>
        <w:t>Обучающимся</w:t>
      </w:r>
      <w:r>
        <w:rPr>
          <w:color w:val="002060"/>
          <w:spacing w:val="-8"/>
        </w:rPr>
        <w:t> </w:t>
      </w:r>
      <w:r>
        <w:rPr>
          <w:color w:val="002060"/>
        </w:rPr>
        <w:t>предоставляются</w:t>
      </w:r>
      <w:r>
        <w:rPr>
          <w:color w:val="002060"/>
          <w:spacing w:val="-10"/>
        </w:rPr>
        <w:t> </w:t>
      </w:r>
      <w:r>
        <w:rPr>
          <w:color w:val="002060"/>
        </w:rPr>
        <w:t>академические</w:t>
      </w:r>
      <w:r>
        <w:rPr>
          <w:color w:val="002060"/>
          <w:spacing w:val="-7"/>
        </w:rPr>
        <w:t> </w:t>
      </w:r>
      <w:r>
        <w:rPr>
          <w:color w:val="002060"/>
        </w:rPr>
        <w:t>права</w:t>
      </w:r>
      <w:r>
        <w:rPr>
          <w:color w:val="002060"/>
          <w:spacing w:val="-5"/>
        </w:rPr>
        <w:t> на</w:t>
      </w:r>
      <w:r>
        <w:rPr>
          <w:b w:val="0"/>
          <w:color w:val="002060"/>
          <w:spacing w:val="-5"/>
        </w:rPr>
        <w:t>:</w:t>
      </w:r>
    </w:p>
    <w:p>
      <w:pPr>
        <w:pStyle w:val="BodyText"/>
        <w:spacing w:before="242"/>
        <w:ind w:left="281"/>
        <w:jc w:val="center"/>
      </w:pPr>
      <w:r>
        <w:rPr>
          <w:color w:val="002060"/>
          <w:spacing w:val="-2"/>
        </w:rPr>
        <w:t>(выборочно):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39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обучение по индивидуальному учебному плану, в том числе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ускоренное обучение, в пределах осваиваемой образовательной программы в порядке, установленном локальными нормативными актами;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уважение человеческого достоинства, защиту от всех форм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физического и психического насилия, оскорбления личности, охрану жизни и </w:t>
      </w:r>
      <w:r>
        <w:rPr>
          <w:color w:val="002060"/>
          <w:spacing w:val="-2"/>
          <w:sz w:val="28"/>
        </w:rPr>
        <w:t>здоровья;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39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свободу совести, информации, свободное выражение собственных взглядов и убеждений;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2" w:lineRule="auto" w:before="239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перевод в другую образовательную организацию, реализующую образовательную</w:t>
      </w:r>
      <w:r>
        <w:rPr>
          <w:color w:val="002060"/>
          <w:spacing w:val="80"/>
          <w:sz w:val="28"/>
        </w:rPr>
        <w:t>   </w:t>
      </w:r>
      <w:r>
        <w:rPr>
          <w:color w:val="002060"/>
          <w:sz w:val="28"/>
        </w:rPr>
        <w:t>программу</w:t>
      </w:r>
      <w:r>
        <w:rPr>
          <w:color w:val="002060"/>
          <w:spacing w:val="80"/>
          <w:sz w:val="28"/>
        </w:rPr>
        <w:t>   </w:t>
      </w:r>
      <w:r>
        <w:rPr>
          <w:color w:val="002060"/>
          <w:sz w:val="28"/>
        </w:rPr>
        <w:t>соответствующего</w:t>
      </w:r>
      <w:r>
        <w:rPr>
          <w:color w:val="002060"/>
          <w:spacing w:val="80"/>
          <w:sz w:val="28"/>
        </w:rPr>
        <w:t>   </w:t>
      </w:r>
      <w:r>
        <w:rPr>
          <w:color w:val="002060"/>
          <w:sz w:val="28"/>
        </w:rPr>
        <w:t>уровня,</w:t>
      </w:r>
      <w:r>
        <w:rPr>
          <w:color w:val="002060"/>
          <w:spacing w:val="80"/>
          <w:sz w:val="28"/>
        </w:rPr>
        <w:t>   </w:t>
      </w:r>
      <w:r>
        <w:rPr>
          <w:color w:val="002060"/>
          <w:sz w:val="28"/>
        </w:rPr>
        <w:t>в</w:t>
      </w:r>
      <w:r>
        <w:rPr>
          <w:color w:val="002060"/>
          <w:spacing w:val="80"/>
          <w:sz w:val="28"/>
        </w:rPr>
        <w:t>   </w:t>
      </w:r>
      <w:r>
        <w:rPr>
          <w:color w:val="002060"/>
          <w:sz w:val="28"/>
        </w:rPr>
        <w:t>порядке,</w:t>
      </w:r>
    </w:p>
    <w:p>
      <w:pPr>
        <w:pStyle w:val="BodyText"/>
        <w:spacing w:before="46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190830</wp:posOffset>
                </wp:positionV>
                <wp:extent cx="182880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5.026026pt;width:144pt;height:.72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0"/>
        <w:ind w:left="424" w:right="0" w:firstLine="0"/>
        <w:jc w:val="left"/>
        <w:rPr>
          <w:sz w:val="24"/>
        </w:rPr>
      </w:pPr>
      <w:bookmarkStart w:name="_bookmark0" w:id="1"/>
      <w:bookmarkEnd w:id="1"/>
      <w:r>
        <w:rPr/>
      </w:r>
      <w:r>
        <w:rPr>
          <w:b/>
          <w:position w:val="8"/>
          <w:sz w:val="16"/>
        </w:rPr>
        <w:t>1</w:t>
      </w:r>
      <w:r>
        <w:rPr>
          <w:b/>
          <w:spacing w:val="18"/>
          <w:position w:val="8"/>
          <w:sz w:val="16"/>
        </w:rPr>
        <w:t> </w:t>
      </w:r>
      <w:r>
        <w:rPr>
          <w:sz w:val="24"/>
        </w:rPr>
        <w:t>Ст.</w:t>
      </w:r>
      <w:r>
        <w:rPr>
          <w:spacing w:val="-1"/>
          <w:sz w:val="24"/>
        </w:rPr>
        <w:t> </w:t>
      </w:r>
      <w:r>
        <w:rPr>
          <w:sz w:val="24"/>
        </w:rPr>
        <w:t>2.</w:t>
      </w:r>
      <w:r>
        <w:rPr>
          <w:spacing w:val="-1"/>
          <w:sz w:val="24"/>
        </w:rPr>
        <w:t> </w:t>
      </w:r>
      <w:r>
        <w:rPr>
          <w:sz w:val="24"/>
        </w:rPr>
        <w:t>ФЗ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29.12.2012</w:t>
      </w:r>
      <w:r>
        <w:rPr>
          <w:spacing w:val="-4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№273-ФЗ</w:t>
      </w:r>
      <w:r>
        <w:rPr>
          <w:spacing w:val="3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 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before="2"/>
        <w:ind w:left="424" w:right="0" w:firstLine="0"/>
        <w:jc w:val="left"/>
        <w:rPr>
          <w:sz w:val="24"/>
        </w:rPr>
      </w:pPr>
      <w:bookmarkStart w:name="_bookmark1" w:id="2"/>
      <w:bookmarkEnd w:id="2"/>
      <w:r>
        <w:rPr/>
      </w: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57"/>
          <w:position w:val="7"/>
          <w:sz w:val="13"/>
        </w:rPr>
        <w:t> </w:t>
      </w:r>
      <w:r>
        <w:rPr>
          <w:rFonts w:ascii="Calibri" w:hAnsi="Calibri"/>
          <w:sz w:val="20"/>
        </w:rPr>
        <w:t>Ст.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33</w:t>
      </w:r>
      <w:r>
        <w:rPr>
          <w:rFonts w:ascii="Calibri" w:hAnsi="Calibri"/>
          <w:spacing w:val="-1"/>
          <w:sz w:val="20"/>
        </w:rPr>
        <w:t> </w:t>
      </w:r>
      <w:r>
        <w:rPr>
          <w:sz w:val="24"/>
        </w:rPr>
        <w:t>ФЗ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№273-ФЗ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600" w:bottom="1200" w:left="708" w:right="566"/>
        </w:sectPr>
      </w:pPr>
    </w:p>
    <w:p>
      <w:pPr>
        <w:pStyle w:val="BodyText"/>
        <w:spacing w:before="67"/>
        <w:ind w:right="136"/>
      </w:pPr>
      <w:r>
        <w:rPr>
          <w:color w:val="002060"/>
        </w:rPr>
        <w:t>предусмотренном</w:t>
      </w:r>
      <w:r>
        <w:rPr>
          <w:color w:val="002060"/>
          <w:spacing w:val="-5"/>
        </w:rPr>
        <w:t> </w:t>
      </w:r>
      <w:r>
        <w:rPr>
          <w:color w:val="002060"/>
        </w:rPr>
        <w:t>федеральным</w:t>
      </w:r>
      <w:r>
        <w:rPr>
          <w:color w:val="002060"/>
          <w:spacing w:val="-7"/>
        </w:rPr>
        <w:t> </w:t>
      </w:r>
      <w:r>
        <w:rPr>
          <w:color w:val="002060"/>
        </w:rPr>
        <w:t>органом</w:t>
      </w:r>
      <w:r>
        <w:rPr>
          <w:color w:val="002060"/>
          <w:spacing w:val="-5"/>
        </w:rPr>
        <w:t> </w:t>
      </w:r>
      <w:r>
        <w:rPr>
          <w:color w:val="002060"/>
        </w:rPr>
        <w:t>исполнительной</w:t>
      </w:r>
      <w:r>
        <w:rPr>
          <w:color w:val="002060"/>
          <w:spacing w:val="-4"/>
        </w:rPr>
        <w:t> </w:t>
      </w:r>
      <w:r>
        <w:rPr>
          <w:color w:val="002060"/>
        </w:rPr>
        <w:t>власти,</w:t>
      </w:r>
      <w:r>
        <w:rPr>
          <w:color w:val="002060"/>
          <w:spacing w:val="-7"/>
        </w:rPr>
        <w:t> </w:t>
      </w:r>
      <w:r>
        <w:rPr>
          <w:color w:val="002060"/>
        </w:rPr>
        <w:t>осуществляющим функции по выработке государственной политики и нормативно-правовому регулированию в сфере образования;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участие в управлении образовательной организацией в порядке, установленном ее уставом;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0" w:after="0"/>
        <w:ind w:left="424" w:right="139" w:firstLine="566"/>
        <w:jc w:val="both"/>
        <w:rPr>
          <w:sz w:val="28"/>
        </w:rPr>
      </w:pPr>
      <w:r>
        <w:rPr>
          <w:color w:val="002060"/>
          <w:sz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39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мероприятиях,</w:t>
      </w:r>
      <w:r>
        <w:rPr>
          <w:color w:val="002060"/>
          <w:spacing w:val="-4"/>
          <w:sz w:val="28"/>
        </w:rPr>
        <w:t> </w:t>
      </w:r>
      <w:r>
        <w:rPr>
          <w:color w:val="002060"/>
          <w:sz w:val="28"/>
        </w:rPr>
        <w:t>в</w:t>
      </w:r>
      <w:r>
        <w:rPr>
          <w:color w:val="002060"/>
          <w:spacing w:val="-4"/>
          <w:sz w:val="28"/>
        </w:rPr>
        <w:t> </w:t>
      </w:r>
      <w:r>
        <w:rPr>
          <w:color w:val="002060"/>
          <w:sz w:val="28"/>
        </w:rPr>
        <w:t>том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числе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в</w:t>
      </w:r>
      <w:r>
        <w:rPr>
          <w:color w:val="002060"/>
          <w:spacing w:val="-4"/>
          <w:sz w:val="28"/>
        </w:rPr>
        <w:t> </w:t>
      </w:r>
      <w:r>
        <w:rPr>
          <w:color w:val="002060"/>
          <w:sz w:val="28"/>
        </w:rPr>
        <w:t>официальных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спортивных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соревнованиях, и других массовых мероприятиях;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совмещение получения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образования с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работой без ущерба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для освоения образовательной программы, выполнения индивидуального учебного плана и др</w:t>
      </w:r>
      <w:hyperlink w:history="true" w:anchor="_bookmark2">
        <w:r>
          <w:rPr>
            <w:color w:val="002060"/>
            <w:sz w:val="28"/>
            <w:vertAlign w:val="superscript"/>
          </w:rPr>
          <w:t>3</w:t>
        </w:r>
      </w:hyperlink>
      <w:r>
        <w:rPr>
          <w:color w:val="002060"/>
          <w:sz w:val="28"/>
          <w:vertAlign w:val="baseline"/>
        </w:rPr>
        <w:t>.</w:t>
      </w:r>
    </w:p>
    <w:p>
      <w:pPr>
        <w:pStyle w:val="BodyText"/>
        <w:spacing w:before="239"/>
        <w:ind w:right="137" w:firstLine="501"/>
      </w:pPr>
      <w:r>
        <w:rPr>
          <w:color w:val="002060"/>
        </w:rP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>
      <w:pPr>
        <w:pStyle w:val="BodyText"/>
        <w:spacing w:before="241"/>
        <w:ind w:right="138" w:firstLine="501"/>
      </w:pPr>
      <w:r>
        <w:rPr>
          <w:color w:val="002060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>
      <w:pPr>
        <w:pStyle w:val="BodyText"/>
        <w:ind w:left="0"/>
        <w:jc w:val="left"/>
      </w:pPr>
    </w:p>
    <w:p>
      <w:pPr>
        <w:pStyle w:val="BodyText"/>
        <w:spacing w:before="161"/>
        <w:ind w:left="0"/>
        <w:jc w:val="left"/>
      </w:pPr>
    </w:p>
    <w:p>
      <w:pPr>
        <w:pStyle w:val="Heading1"/>
        <w:spacing w:before="1"/>
        <w:ind w:left="1395" w:right="1116"/>
        <w:jc w:val="center"/>
      </w:pPr>
      <w:r>
        <w:rPr>
          <w:color w:val="002060"/>
        </w:rPr>
        <w:t>Обучающиеся</w:t>
      </w:r>
      <w:r>
        <w:rPr>
          <w:color w:val="002060"/>
          <w:spacing w:val="-6"/>
        </w:rPr>
        <w:t> </w:t>
      </w:r>
      <w:r>
        <w:rPr>
          <w:color w:val="002060"/>
          <w:spacing w:val="-2"/>
        </w:rPr>
        <w:t>обязаны: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34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выполнять требования устава организации, осуществляющей образовательную</w:t>
      </w:r>
      <w:r>
        <w:rPr>
          <w:color w:val="002060"/>
          <w:spacing w:val="69"/>
          <w:w w:val="150"/>
          <w:sz w:val="28"/>
        </w:rPr>
        <w:t>  </w:t>
      </w:r>
      <w:r>
        <w:rPr>
          <w:color w:val="002060"/>
          <w:sz w:val="28"/>
        </w:rPr>
        <w:t>деятельность,</w:t>
      </w:r>
      <w:r>
        <w:rPr>
          <w:color w:val="002060"/>
          <w:spacing w:val="68"/>
          <w:w w:val="150"/>
          <w:sz w:val="28"/>
        </w:rPr>
        <w:t>  </w:t>
      </w:r>
      <w:r>
        <w:rPr>
          <w:color w:val="002060"/>
          <w:sz w:val="28"/>
        </w:rPr>
        <w:t>правил</w:t>
      </w:r>
      <w:r>
        <w:rPr>
          <w:color w:val="002060"/>
          <w:spacing w:val="69"/>
          <w:w w:val="150"/>
          <w:sz w:val="28"/>
        </w:rPr>
        <w:t>  </w:t>
      </w:r>
      <w:r>
        <w:rPr>
          <w:color w:val="002060"/>
          <w:sz w:val="28"/>
        </w:rPr>
        <w:t>внутреннего</w:t>
      </w:r>
      <w:r>
        <w:rPr>
          <w:color w:val="002060"/>
          <w:spacing w:val="69"/>
          <w:w w:val="150"/>
          <w:sz w:val="28"/>
        </w:rPr>
        <w:t>  </w:t>
      </w:r>
      <w:r>
        <w:rPr>
          <w:color w:val="002060"/>
          <w:sz w:val="28"/>
        </w:rPr>
        <w:t>распорядка,</w:t>
      </w:r>
      <w:r>
        <w:rPr>
          <w:color w:val="002060"/>
          <w:spacing w:val="69"/>
          <w:w w:val="150"/>
          <w:sz w:val="28"/>
        </w:rPr>
        <w:t>  </w:t>
      </w:r>
      <w:r>
        <w:rPr>
          <w:color w:val="002060"/>
          <w:sz w:val="28"/>
        </w:rPr>
        <w:t>правил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56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260427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0.506094pt;width:144pt;height:.72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7"/>
        <w:ind w:left="424" w:right="0" w:firstLine="0"/>
        <w:jc w:val="left"/>
        <w:rPr>
          <w:sz w:val="24"/>
        </w:rPr>
      </w:pPr>
      <w:bookmarkStart w:name="_bookmark2" w:id="3"/>
      <w:bookmarkEnd w:id="3"/>
      <w:r>
        <w:rPr/>
      </w: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57"/>
          <w:position w:val="7"/>
          <w:sz w:val="13"/>
        </w:rPr>
        <w:t> </w:t>
      </w:r>
      <w:r>
        <w:rPr>
          <w:rFonts w:ascii="Calibri" w:hAnsi="Calibri"/>
          <w:sz w:val="20"/>
        </w:rPr>
        <w:t>Ст.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34</w:t>
      </w:r>
      <w:r>
        <w:rPr>
          <w:rFonts w:ascii="Calibri" w:hAnsi="Calibri"/>
          <w:spacing w:val="-1"/>
          <w:sz w:val="20"/>
        </w:rPr>
        <w:t> </w:t>
      </w:r>
      <w:r>
        <w:rPr>
          <w:sz w:val="24"/>
        </w:rPr>
        <w:t>ФЗ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№273-ФЗ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BodyText"/>
        <w:spacing w:line="242" w:lineRule="auto" w:before="67"/>
        <w:jc w:val="left"/>
      </w:pPr>
      <w:r>
        <w:rPr>
          <w:color w:val="002060"/>
        </w:rPr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35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заботиться о сохранении и об укреплении своего здоровья, стремиться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к нравственному, духовному и физическому развитию и самосовершенствованию;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бережно относиться к имуществу организации, осуществляющей образовательную деятельность.</w:t>
      </w:r>
    </w:p>
    <w:p>
      <w:pPr>
        <w:pStyle w:val="BodyText"/>
        <w:spacing w:before="239"/>
        <w:ind w:right="137" w:firstLine="566"/>
      </w:pPr>
      <w:r>
        <w:rPr>
          <w:color w:val="002060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>
      <w:pPr>
        <w:pStyle w:val="BodyText"/>
        <w:spacing w:before="241"/>
        <w:ind w:right="137" w:firstLine="708"/>
      </w:pPr>
      <w:r>
        <w:rPr>
          <w:color w:val="002060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>
      <w:pPr>
        <w:pStyle w:val="BodyText"/>
        <w:spacing w:before="240"/>
        <w:ind w:right="138" w:firstLine="708"/>
      </w:pPr>
      <w:r>
        <w:rPr>
          <w:color w:val="002060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>
      <w:pPr>
        <w:pStyle w:val="BodyText"/>
        <w:spacing w:before="238"/>
        <w:ind w:right="137" w:firstLine="566"/>
      </w:pPr>
      <w:r>
        <w:rPr>
          <w:color w:val="002060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>
      <w:pPr>
        <w:pStyle w:val="BodyText"/>
        <w:spacing w:after="0"/>
        <w:sectPr>
          <w:pgSz w:w="11910" w:h="16840"/>
          <w:pgMar w:header="0" w:footer="974" w:top="1040" w:bottom="1200" w:left="708" w:right="566"/>
        </w:sectPr>
      </w:pPr>
    </w:p>
    <w:p>
      <w:pPr>
        <w:pStyle w:val="ListParagraph"/>
        <w:numPr>
          <w:ilvl w:val="0"/>
          <w:numId w:val="4"/>
        </w:numPr>
        <w:tabs>
          <w:tab w:pos="929" w:val="left" w:leader="none"/>
        </w:tabs>
        <w:spacing w:line="240" w:lineRule="auto" w:before="67" w:after="0"/>
        <w:ind w:left="424" w:right="137" w:firstLine="0"/>
        <w:jc w:val="both"/>
        <w:rPr>
          <w:sz w:val="28"/>
        </w:rPr>
      </w:pPr>
      <w:r>
        <w:rPr>
          <w:color w:val="002060"/>
          <w:sz w:val="28"/>
        </w:rPr>
        <w:t>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>
      <w:pPr>
        <w:pStyle w:val="ListParagraph"/>
        <w:numPr>
          <w:ilvl w:val="0"/>
          <w:numId w:val="4"/>
        </w:numPr>
        <w:tabs>
          <w:tab w:pos="900" w:val="left" w:leader="none"/>
        </w:tabs>
        <w:spacing w:line="240" w:lineRule="auto" w:before="241" w:after="0"/>
        <w:ind w:left="424" w:right="137" w:firstLine="0"/>
        <w:jc w:val="both"/>
        <w:rPr>
          <w:sz w:val="28"/>
        </w:rPr>
      </w:pPr>
      <w:r>
        <w:rPr>
          <w:color w:val="002060"/>
          <w:sz w:val="28"/>
        </w:rPr>
        <w:t>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hyperlink w:history="true" w:anchor="_bookmark3">
        <w:r>
          <w:rPr>
            <w:color w:val="002060"/>
            <w:sz w:val="28"/>
            <w:vertAlign w:val="superscript"/>
          </w:rPr>
          <w:t>4</w:t>
        </w:r>
      </w:hyperlink>
      <w:r>
        <w:rPr>
          <w:color w:val="002060"/>
          <w:sz w:val="28"/>
          <w:vertAlign w:val="baseline"/>
        </w:rPr>
        <w:t>.</w:t>
      </w:r>
    </w:p>
    <w:p>
      <w:pPr>
        <w:pStyle w:val="BodyText"/>
        <w:spacing w:before="241"/>
        <w:ind w:right="137" w:firstLine="708"/>
      </w:pPr>
      <w:r>
        <w:rPr>
          <w:color w:val="002060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>
      <w:pPr>
        <w:pStyle w:val="BodyText"/>
        <w:ind w:left="0"/>
        <w:jc w:val="left"/>
      </w:pPr>
    </w:p>
    <w:p>
      <w:pPr>
        <w:pStyle w:val="BodyText"/>
        <w:spacing w:before="163"/>
        <w:ind w:left="0"/>
        <w:jc w:val="left"/>
      </w:pPr>
    </w:p>
    <w:p>
      <w:pPr>
        <w:pStyle w:val="Heading1"/>
        <w:numPr>
          <w:ilvl w:val="1"/>
          <w:numId w:val="3"/>
        </w:numPr>
        <w:tabs>
          <w:tab w:pos="971" w:val="left" w:leader="none"/>
          <w:tab w:pos="1425" w:val="left" w:leader="none"/>
        </w:tabs>
        <w:spacing w:line="240" w:lineRule="auto" w:before="0" w:after="0"/>
        <w:ind w:left="1425" w:right="686" w:hanging="1174"/>
        <w:jc w:val="left"/>
      </w:pPr>
      <w:r>
        <w:rPr>
          <w:color w:val="002060"/>
        </w:rPr>
        <w:t>Права,</w:t>
      </w:r>
      <w:r>
        <w:rPr>
          <w:color w:val="002060"/>
          <w:spacing w:val="-4"/>
        </w:rPr>
        <w:t> </w:t>
      </w:r>
      <w:r>
        <w:rPr>
          <w:color w:val="002060"/>
        </w:rPr>
        <w:t>обязанности</w:t>
      </w:r>
      <w:r>
        <w:rPr>
          <w:color w:val="002060"/>
          <w:spacing w:val="-5"/>
        </w:rPr>
        <w:t> </w:t>
      </w:r>
      <w:r>
        <w:rPr>
          <w:color w:val="002060"/>
        </w:rPr>
        <w:t>и</w:t>
      </w:r>
      <w:r>
        <w:rPr>
          <w:color w:val="002060"/>
          <w:spacing w:val="-5"/>
        </w:rPr>
        <w:t> </w:t>
      </w:r>
      <w:r>
        <w:rPr>
          <w:color w:val="002060"/>
        </w:rPr>
        <w:t>ответственность</w:t>
      </w:r>
      <w:r>
        <w:rPr>
          <w:color w:val="002060"/>
          <w:spacing w:val="-4"/>
        </w:rPr>
        <w:t> </w:t>
      </w:r>
      <w:r>
        <w:rPr>
          <w:color w:val="002060"/>
        </w:rPr>
        <w:t>в</w:t>
      </w:r>
      <w:r>
        <w:rPr>
          <w:color w:val="002060"/>
          <w:spacing w:val="-4"/>
        </w:rPr>
        <w:t> </w:t>
      </w:r>
      <w:r>
        <w:rPr>
          <w:color w:val="002060"/>
        </w:rPr>
        <w:t>сфере</w:t>
      </w:r>
      <w:r>
        <w:rPr>
          <w:color w:val="002060"/>
          <w:spacing w:val="-4"/>
        </w:rPr>
        <w:t> </w:t>
      </w:r>
      <w:r>
        <w:rPr>
          <w:color w:val="002060"/>
        </w:rPr>
        <w:t>образования</w:t>
      </w:r>
      <w:r>
        <w:rPr>
          <w:color w:val="002060"/>
          <w:spacing w:val="-5"/>
        </w:rPr>
        <w:t> </w:t>
      </w:r>
      <w:r>
        <w:rPr>
          <w:color w:val="002060"/>
        </w:rPr>
        <w:t>родителей (законных представителей) несовершеннолетних обучающихся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34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Родители (законные представители) несовершеннолетних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>
      <w:pPr>
        <w:pStyle w:val="ListParagraph"/>
        <w:numPr>
          <w:ilvl w:val="2"/>
          <w:numId w:val="3"/>
        </w:numPr>
        <w:tabs>
          <w:tab w:pos="1839" w:val="left" w:leader="none"/>
        </w:tabs>
        <w:spacing w:line="240" w:lineRule="auto" w:before="241" w:after="0"/>
        <w:ind w:left="424" w:right="139" w:firstLine="566"/>
        <w:jc w:val="both"/>
        <w:rPr>
          <w:sz w:val="28"/>
        </w:rPr>
      </w:pPr>
      <w:r>
        <w:rPr>
          <w:color w:val="002060"/>
          <w:sz w:val="28"/>
        </w:rPr>
        <w:t>Родители (законные представители) несовершеннолетних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обучающихся имеют право:</w:t>
      </w:r>
    </w:p>
    <w:p>
      <w:pPr>
        <w:pStyle w:val="ListParagraph"/>
        <w:numPr>
          <w:ilvl w:val="0"/>
          <w:numId w:val="5"/>
        </w:numPr>
        <w:tabs>
          <w:tab w:pos="758" w:val="left" w:leader="none"/>
        </w:tabs>
        <w:spacing w:line="240" w:lineRule="auto" w:before="240" w:after="0"/>
        <w:ind w:left="424" w:right="137" w:firstLine="0"/>
        <w:jc w:val="both"/>
        <w:rPr>
          <w:sz w:val="28"/>
        </w:rPr>
      </w:pPr>
      <w:r>
        <w:rPr>
          <w:color w:val="002060"/>
          <w:sz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 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>
      <w:pPr>
        <w:pStyle w:val="ListParagraph"/>
        <w:numPr>
          <w:ilvl w:val="0"/>
          <w:numId w:val="5"/>
        </w:numPr>
        <w:tabs>
          <w:tab w:pos="790" w:val="left" w:leader="none"/>
        </w:tabs>
        <w:spacing w:line="240" w:lineRule="auto" w:before="239" w:after="0"/>
        <w:ind w:left="424" w:right="137" w:firstLine="0"/>
        <w:jc w:val="both"/>
        <w:rPr>
          <w:sz w:val="28"/>
        </w:rPr>
      </w:pPr>
      <w:r>
        <w:rPr>
          <w:color w:val="002060"/>
          <w:sz w:val="28"/>
        </w:rPr>
        <w:t>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9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230509</wp:posOffset>
                </wp:positionV>
                <wp:extent cx="18288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8.150391pt;width:144pt;height:.72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7"/>
        <w:ind w:left="424" w:right="0" w:firstLine="0"/>
        <w:jc w:val="both"/>
        <w:rPr>
          <w:sz w:val="24"/>
        </w:rPr>
      </w:pPr>
      <w:bookmarkStart w:name="_bookmark3" w:id="4"/>
      <w:bookmarkEnd w:id="4"/>
      <w:r>
        <w:rPr/>
      </w:r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57"/>
          <w:position w:val="7"/>
          <w:sz w:val="13"/>
        </w:rPr>
        <w:t> </w:t>
      </w:r>
      <w:r>
        <w:rPr>
          <w:rFonts w:ascii="Calibri" w:hAnsi="Calibri"/>
          <w:sz w:val="20"/>
        </w:rPr>
        <w:t>Ст.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26</w:t>
      </w:r>
      <w:r>
        <w:rPr>
          <w:rFonts w:ascii="Calibri" w:hAnsi="Calibri"/>
          <w:spacing w:val="-1"/>
          <w:sz w:val="20"/>
        </w:rPr>
        <w:t> </w:t>
      </w:r>
      <w:r>
        <w:rPr>
          <w:sz w:val="24"/>
        </w:rPr>
        <w:t>ФЗ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№273-ФЗ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ListParagraph"/>
        <w:numPr>
          <w:ilvl w:val="0"/>
          <w:numId w:val="5"/>
        </w:numPr>
        <w:tabs>
          <w:tab w:pos="912" w:val="left" w:leader="none"/>
        </w:tabs>
        <w:spacing w:line="240" w:lineRule="auto" w:before="67" w:after="0"/>
        <w:ind w:left="424" w:right="138" w:firstLine="0"/>
        <w:jc w:val="both"/>
        <w:rPr>
          <w:sz w:val="28"/>
        </w:rPr>
      </w:pPr>
      <w:r>
        <w:rPr>
          <w:color w:val="002060"/>
          <w:sz w:val="28"/>
        </w:rPr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>
      <w:pPr>
        <w:pStyle w:val="ListParagraph"/>
        <w:numPr>
          <w:ilvl w:val="0"/>
          <w:numId w:val="5"/>
        </w:numPr>
        <w:tabs>
          <w:tab w:pos="751" w:val="left" w:leader="none"/>
        </w:tabs>
        <w:spacing w:line="240" w:lineRule="auto" w:before="241" w:after="0"/>
        <w:ind w:left="424" w:right="138" w:firstLine="0"/>
        <w:jc w:val="both"/>
        <w:rPr>
          <w:sz w:val="28"/>
        </w:rPr>
      </w:pPr>
      <w:r>
        <w:rPr>
          <w:color w:val="002060"/>
          <w:sz w:val="28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>
      <w:pPr>
        <w:pStyle w:val="ListParagraph"/>
        <w:numPr>
          <w:ilvl w:val="0"/>
          <w:numId w:val="5"/>
        </w:numPr>
        <w:tabs>
          <w:tab w:pos="727" w:val="left" w:leader="none"/>
        </w:tabs>
        <w:spacing w:line="240" w:lineRule="auto" w:before="241" w:after="0"/>
        <w:ind w:left="727" w:right="0" w:hanging="303"/>
        <w:jc w:val="both"/>
        <w:rPr>
          <w:sz w:val="28"/>
        </w:rPr>
      </w:pPr>
      <w:r>
        <w:rPr>
          <w:color w:val="002060"/>
          <w:sz w:val="28"/>
        </w:rPr>
        <w:t>защищать</w:t>
      </w:r>
      <w:r>
        <w:rPr>
          <w:color w:val="002060"/>
          <w:spacing w:val="-8"/>
          <w:sz w:val="28"/>
        </w:rPr>
        <w:t> </w:t>
      </w:r>
      <w:r>
        <w:rPr>
          <w:color w:val="002060"/>
          <w:sz w:val="28"/>
        </w:rPr>
        <w:t>права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-5"/>
          <w:sz w:val="28"/>
        </w:rPr>
        <w:t> </w:t>
      </w:r>
      <w:r>
        <w:rPr>
          <w:color w:val="002060"/>
          <w:sz w:val="28"/>
        </w:rPr>
        <w:t>законные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интересы</w:t>
      </w:r>
      <w:r>
        <w:rPr>
          <w:color w:val="002060"/>
          <w:spacing w:val="-5"/>
          <w:sz w:val="28"/>
        </w:rPr>
        <w:t> </w:t>
      </w:r>
      <w:r>
        <w:rPr>
          <w:color w:val="002060"/>
          <w:spacing w:val="-2"/>
          <w:sz w:val="28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pos="1020" w:val="left" w:leader="none"/>
        </w:tabs>
        <w:spacing w:line="240" w:lineRule="auto" w:before="240" w:after="0"/>
        <w:ind w:left="424" w:right="137" w:firstLine="0"/>
        <w:jc w:val="both"/>
        <w:rPr>
          <w:sz w:val="28"/>
        </w:rPr>
      </w:pPr>
      <w:r>
        <w:rPr>
          <w:color w:val="002060"/>
          <w:sz w:val="28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>
      <w:pPr>
        <w:pStyle w:val="ListParagraph"/>
        <w:numPr>
          <w:ilvl w:val="0"/>
          <w:numId w:val="5"/>
        </w:numPr>
        <w:tabs>
          <w:tab w:pos="1039" w:val="left" w:leader="none"/>
        </w:tabs>
        <w:spacing w:line="240" w:lineRule="auto" w:before="240" w:after="0"/>
        <w:ind w:left="424" w:right="138" w:firstLine="0"/>
        <w:jc w:val="both"/>
        <w:rPr>
          <w:sz w:val="28"/>
        </w:rPr>
      </w:pPr>
      <w:r>
        <w:rPr>
          <w:color w:val="002060"/>
          <w:sz w:val="28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>
      <w:pPr>
        <w:pStyle w:val="ListParagraph"/>
        <w:numPr>
          <w:ilvl w:val="0"/>
          <w:numId w:val="5"/>
        </w:numPr>
        <w:tabs>
          <w:tab w:pos="866" w:val="left" w:leader="none"/>
        </w:tabs>
        <w:spacing w:line="240" w:lineRule="auto" w:before="239" w:after="0"/>
        <w:ind w:left="424" w:right="138" w:firstLine="0"/>
        <w:jc w:val="both"/>
        <w:rPr>
          <w:sz w:val="28"/>
        </w:rPr>
      </w:pPr>
      <w:r>
        <w:rPr>
          <w:color w:val="002060"/>
          <w:sz w:val="28"/>
        </w:rPr>
        <w:t>присутствовать при обследовании детей психолого-медико-педагогической комиссией,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обсуждении результатов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обследования и</w:t>
      </w:r>
      <w:r>
        <w:rPr>
          <w:color w:val="002060"/>
          <w:spacing w:val="-2"/>
          <w:sz w:val="28"/>
        </w:rPr>
        <w:t> </w:t>
      </w:r>
      <w:r>
        <w:rPr>
          <w:color w:val="002060"/>
          <w:sz w:val="28"/>
        </w:rPr>
        <w:t>рекомендаций,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>
      <w:pPr>
        <w:pStyle w:val="BodyText"/>
        <w:ind w:left="0"/>
        <w:jc w:val="left"/>
      </w:pPr>
    </w:p>
    <w:p>
      <w:pPr>
        <w:pStyle w:val="BodyText"/>
        <w:spacing w:before="164"/>
        <w:ind w:left="0"/>
        <w:jc w:val="left"/>
      </w:pPr>
    </w:p>
    <w:p>
      <w:pPr>
        <w:pStyle w:val="Heading1"/>
        <w:spacing w:line="417" w:lineRule="auto"/>
        <w:ind w:left="3158" w:right="1878" w:hanging="996"/>
        <w:jc w:val="both"/>
      </w:pPr>
      <w:r>
        <w:rPr>
          <w:color w:val="002060"/>
        </w:rPr>
        <w:t>Обязанности</w:t>
      </w:r>
      <w:r>
        <w:rPr>
          <w:color w:val="002060"/>
          <w:spacing w:val="-11"/>
        </w:rPr>
        <w:t> </w:t>
      </w:r>
      <w:r>
        <w:rPr>
          <w:color w:val="002060"/>
        </w:rPr>
        <w:t>родителей</w:t>
      </w:r>
      <w:r>
        <w:rPr>
          <w:color w:val="002060"/>
          <w:spacing w:val="-11"/>
        </w:rPr>
        <w:t> </w:t>
      </w:r>
      <w:r>
        <w:rPr>
          <w:color w:val="002060"/>
        </w:rPr>
        <w:t>(законных</w:t>
      </w:r>
      <w:r>
        <w:rPr>
          <w:color w:val="002060"/>
          <w:spacing w:val="-9"/>
        </w:rPr>
        <w:t> </w:t>
      </w:r>
      <w:r>
        <w:rPr>
          <w:color w:val="002060"/>
        </w:rPr>
        <w:t>представителей) несовершеннолетних обучающихся:</w:t>
      </w:r>
    </w:p>
    <w:p>
      <w:pPr>
        <w:pStyle w:val="BodyText"/>
        <w:spacing w:before="36"/>
        <w:ind w:right="137" w:firstLine="566"/>
      </w:pPr>
      <w:r>
        <w:rPr>
          <w:color w:val="002060"/>
        </w:rPr>
        <w:t>Семейным кодексом Российской Федерации установлено,</w:t>
      </w:r>
      <w:r>
        <w:rPr>
          <w:color w:val="002060"/>
          <w:spacing w:val="-1"/>
        </w:rPr>
        <w:t> </w:t>
      </w:r>
      <w:r>
        <w:rPr>
          <w:color w:val="002060"/>
        </w:rPr>
        <w:t>что родители имеют равные права и несут равные обязанности в отношении своих детей (родительские </w:t>
      </w:r>
      <w:r>
        <w:rPr>
          <w:color w:val="002060"/>
          <w:spacing w:val="-2"/>
        </w:rPr>
        <w:t>права).</w:t>
      </w:r>
    </w:p>
    <w:p>
      <w:pPr>
        <w:pStyle w:val="BodyText"/>
        <w:spacing w:before="282"/>
        <w:ind w:right="138" w:firstLine="566"/>
      </w:pPr>
      <w:r>
        <w:rPr>
          <w:color w:val="002060"/>
        </w:rPr>
        <w:t>Родительские права, прекращаются по достижении детьми возраста восемнадцати лет (совершеннолетия), а также при вступлении</w:t>
      </w:r>
      <w:r>
        <w:rPr>
          <w:color w:val="002060"/>
          <w:spacing w:val="40"/>
        </w:rPr>
        <w:t> </w:t>
      </w:r>
      <w:r>
        <w:rPr>
          <w:color w:val="002060"/>
        </w:rPr>
        <w:t>несовершеннолетних детей в брак и в других установленных законом случаях приобретения детьми полной дееспособности до достижения ими</w:t>
      </w:r>
      <w:r>
        <w:rPr>
          <w:color w:val="002060"/>
          <w:spacing w:val="40"/>
        </w:rPr>
        <w:t> </w:t>
      </w:r>
      <w:r>
        <w:rPr>
          <w:color w:val="002060"/>
          <w:spacing w:val="-2"/>
        </w:rPr>
        <w:t>совершеннолетия.</w:t>
      </w:r>
    </w:p>
    <w:p>
      <w:pPr>
        <w:pStyle w:val="BodyText"/>
        <w:spacing w:line="237" w:lineRule="auto" w:before="282"/>
        <w:ind w:right="139" w:firstLine="566"/>
      </w:pPr>
      <w:r>
        <w:rPr>
          <w:color w:val="002060"/>
        </w:rP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</w:t>
      </w:r>
    </w:p>
    <w:p>
      <w:pPr>
        <w:pStyle w:val="BodyText"/>
        <w:spacing w:after="0" w:line="237" w:lineRule="auto"/>
        <w:sectPr>
          <w:pgSz w:w="11910" w:h="16840"/>
          <w:pgMar w:header="0" w:footer="974" w:top="1040" w:bottom="1200" w:left="708" w:right="566"/>
        </w:sectPr>
      </w:pPr>
    </w:p>
    <w:p>
      <w:pPr>
        <w:pStyle w:val="BodyText"/>
        <w:spacing w:before="67"/>
        <w:ind w:right="138" w:firstLine="566"/>
      </w:pPr>
      <w:r>
        <w:rPr>
          <w:color w:val="002060"/>
        </w:rPr>
        <w:t>здоровье,</w:t>
      </w:r>
      <w:r>
        <w:rPr>
          <w:color w:val="002060"/>
          <w:spacing w:val="-3"/>
        </w:rPr>
        <w:t> </w:t>
      </w:r>
      <w:r>
        <w:rPr>
          <w:color w:val="002060"/>
        </w:rPr>
        <w:t>физическом,</w:t>
      </w:r>
      <w:r>
        <w:rPr>
          <w:color w:val="002060"/>
          <w:spacing w:val="-3"/>
        </w:rPr>
        <w:t> </w:t>
      </w:r>
      <w:r>
        <w:rPr>
          <w:color w:val="002060"/>
        </w:rPr>
        <w:t>психическом,</w:t>
      </w:r>
      <w:r>
        <w:rPr>
          <w:color w:val="002060"/>
          <w:spacing w:val="-5"/>
        </w:rPr>
        <w:t> </w:t>
      </w:r>
      <w:r>
        <w:rPr>
          <w:color w:val="002060"/>
        </w:rPr>
        <w:t>духовном</w:t>
      </w:r>
      <w:r>
        <w:rPr>
          <w:color w:val="002060"/>
          <w:spacing w:val="-5"/>
        </w:rPr>
        <w:t> </w:t>
      </w:r>
      <w:r>
        <w:rPr>
          <w:color w:val="002060"/>
        </w:rPr>
        <w:t>и</w:t>
      </w:r>
      <w:r>
        <w:rPr>
          <w:color w:val="002060"/>
          <w:spacing w:val="-4"/>
        </w:rPr>
        <w:t> </w:t>
      </w:r>
      <w:r>
        <w:rPr>
          <w:color w:val="002060"/>
        </w:rPr>
        <w:t>нравственном</w:t>
      </w:r>
      <w:r>
        <w:rPr>
          <w:color w:val="002060"/>
          <w:spacing w:val="-5"/>
        </w:rPr>
        <w:t> </w:t>
      </w:r>
      <w:r>
        <w:rPr>
          <w:color w:val="002060"/>
        </w:rPr>
        <w:t>развитии</w:t>
      </w:r>
      <w:r>
        <w:rPr>
          <w:color w:val="002060"/>
          <w:spacing w:val="-2"/>
        </w:rPr>
        <w:t> </w:t>
      </w:r>
      <w:r>
        <w:rPr>
          <w:color w:val="002060"/>
        </w:rPr>
        <w:t>своих </w:t>
      </w:r>
      <w:r>
        <w:rPr>
          <w:color w:val="002060"/>
          <w:spacing w:val="-2"/>
        </w:rPr>
        <w:t>детей.</w:t>
      </w:r>
    </w:p>
    <w:p>
      <w:pPr>
        <w:pStyle w:val="BodyText"/>
        <w:spacing w:before="280"/>
        <w:ind w:right="138" w:firstLine="566"/>
      </w:pPr>
      <w:r>
        <w:rPr>
          <w:color w:val="002060"/>
        </w:rPr>
        <w:t>Родители имеют преимущественное право на воспитание своих детей перед всеми другими лицами.</w:t>
      </w:r>
    </w:p>
    <w:p>
      <w:pPr>
        <w:pStyle w:val="BodyText"/>
        <w:spacing w:before="280"/>
        <w:ind w:right="137" w:firstLine="566"/>
      </w:pPr>
      <w:r>
        <w:rPr>
          <w:color w:val="002060"/>
        </w:rPr>
        <w:t>Защита</w:t>
      </w:r>
      <w:r>
        <w:rPr>
          <w:color w:val="002060"/>
          <w:spacing w:val="40"/>
        </w:rPr>
        <w:t>  </w:t>
      </w:r>
      <w:r>
        <w:rPr>
          <w:color w:val="002060"/>
        </w:rPr>
        <w:t>прав</w:t>
      </w:r>
      <w:r>
        <w:rPr>
          <w:color w:val="002060"/>
          <w:spacing w:val="40"/>
        </w:rPr>
        <w:t>  </w:t>
      </w:r>
      <w:r>
        <w:rPr>
          <w:color w:val="002060"/>
        </w:rPr>
        <w:t>и</w:t>
      </w:r>
      <w:r>
        <w:rPr>
          <w:color w:val="002060"/>
          <w:spacing w:val="40"/>
        </w:rPr>
        <w:t>  </w:t>
      </w:r>
      <w:r>
        <w:rPr>
          <w:color w:val="002060"/>
        </w:rPr>
        <w:t>интересов</w:t>
      </w:r>
      <w:r>
        <w:rPr>
          <w:color w:val="002060"/>
          <w:spacing w:val="40"/>
        </w:rPr>
        <w:t>  </w:t>
      </w:r>
      <w:r>
        <w:rPr>
          <w:color w:val="002060"/>
        </w:rPr>
        <w:t>детей</w:t>
      </w:r>
      <w:r>
        <w:rPr>
          <w:color w:val="002060"/>
          <w:spacing w:val="40"/>
        </w:rPr>
        <w:t>  </w:t>
      </w:r>
      <w:r>
        <w:rPr>
          <w:color w:val="002060"/>
        </w:rPr>
        <w:t>возлагается</w:t>
      </w:r>
      <w:r>
        <w:rPr>
          <w:color w:val="002060"/>
          <w:spacing w:val="40"/>
        </w:rPr>
        <w:t>  </w:t>
      </w:r>
      <w:r>
        <w:rPr>
          <w:color w:val="002060"/>
        </w:rPr>
        <w:t>на</w:t>
      </w:r>
      <w:r>
        <w:rPr>
          <w:color w:val="002060"/>
          <w:spacing w:val="40"/>
        </w:rPr>
        <w:t>  </w:t>
      </w:r>
      <w:r>
        <w:rPr>
          <w:color w:val="002060"/>
        </w:rPr>
        <w:t>их</w:t>
      </w:r>
      <w:r>
        <w:rPr>
          <w:color w:val="002060"/>
          <w:spacing w:val="40"/>
        </w:rPr>
        <w:t>  </w:t>
      </w:r>
      <w:r>
        <w:rPr>
          <w:color w:val="002060"/>
        </w:rPr>
        <w:t>родителей. Родители</w:t>
      </w:r>
      <w:r>
        <w:rPr>
          <w:color w:val="002060"/>
          <w:spacing w:val="-2"/>
        </w:rPr>
        <w:t> </w:t>
      </w:r>
      <w:r>
        <w:rPr>
          <w:color w:val="002060"/>
        </w:rPr>
        <w:t>являются</w:t>
      </w:r>
      <w:r>
        <w:rPr>
          <w:color w:val="002060"/>
          <w:spacing w:val="-4"/>
        </w:rPr>
        <w:t> </w:t>
      </w:r>
      <w:r>
        <w:rPr>
          <w:color w:val="002060"/>
        </w:rPr>
        <w:t>законными</w:t>
      </w:r>
      <w:r>
        <w:rPr>
          <w:color w:val="002060"/>
          <w:spacing w:val="-2"/>
        </w:rPr>
        <w:t> </w:t>
      </w:r>
      <w:r>
        <w:rPr>
          <w:color w:val="002060"/>
        </w:rPr>
        <w:t>представителями</w:t>
      </w:r>
      <w:r>
        <w:rPr>
          <w:color w:val="002060"/>
          <w:spacing w:val="-2"/>
        </w:rPr>
        <w:t> </w:t>
      </w:r>
      <w:r>
        <w:rPr>
          <w:color w:val="002060"/>
        </w:rPr>
        <w:t>своих</w:t>
      </w:r>
      <w:r>
        <w:rPr>
          <w:color w:val="002060"/>
          <w:spacing w:val="-3"/>
        </w:rPr>
        <w:t> </w:t>
      </w:r>
      <w:r>
        <w:rPr>
          <w:color w:val="002060"/>
        </w:rPr>
        <w:t>детей</w:t>
      </w:r>
      <w:r>
        <w:rPr>
          <w:color w:val="002060"/>
          <w:spacing w:val="-3"/>
        </w:rPr>
        <w:t> </w:t>
      </w:r>
      <w:r>
        <w:rPr>
          <w:color w:val="002060"/>
        </w:rPr>
        <w:t>и</w:t>
      </w:r>
      <w:r>
        <w:rPr>
          <w:color w:val="002060"/>
          <w:spacing w:val="-2"/>
        </w:rPr>
        <w:t> </w:t>
      </w:r>
      <w:r>
        <w:rPr>
          <w:color w:val="002060"/>
        </w:rPr>
        <w:t>выступают</w:t>
      </w:r>
      <w:r>
        <w:rPr>
          <w:color w:val="002060"/>
          <w:spacing w:val="-2"/>
        </w:rPr>
        <w:t> </w:t>
      </w:r>
      <w:r>
        <w:rPr>
          <w:color w:val="002060"/>
        </w:rPr>
        <w:t>в</w:t>
      </w:r>
      <w:r>
        <w:rPr>
          <w:color w:val="002060"/>
          <w:spacing w:val="-2"/>
        </w:rPr>
        <w:t> </w:t>
      </w:r>
      <w:r>
        <w:rPr>
          <w:color w:val="002060"/>
        </w:rPr>
        <w:t>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>
      <w:pPr>
        <w:pStyle w:val="BodyText"/>
        <w:spacing w:before="282"/>
        <w:ind w:right="139" w:firstLine="566"/>
      </w:pPr>
      <w:bookmarkStart w:name="Родители обязаны обеспечить получение де" w:id="5"/>
      <w:bookmarkEnd w:id="5"/>
      <w:r>
        <w:rPr/>
      </w:r>
      <w:r>
        <w:rPr>
          <w:color w:val="002060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</w:t>
      </w:r>
      <w:r>
        <w:rPr>
          <w:color w:val="002060"/>
          <w:spacing w:val="-2"/>
        </w:rPr>
        <w:t>образования.</w:t>
      </w:r>
    </w:p>
    <w:p>
      <w:pPr>
        <w:pStyle w:val="BodyText"/>
        <w:spacing w:line="237" w:lineRule="auto" w:before="282"/>
        <w:ind w:right="141" w:firstLine="566"/>
      </w:pPr>
      <w:bookmarkStart w:name="Родители с учетом мнения детей имеют пра" w:id="6"/>
      <w:bookmarkEnd w:id="6"/>
      <w:r>
        <w:rPr/>
      </w:r>
      <w:r>
        <w:rPr>
          <w:color w:val="002060"/>
        </w:rPr>
        <w:t>Родители с учетом мнения детей имеют право выбора образовательного учреждения и формы получения образования детьми</w:t>
      </w:r>
      <w:hyperlink w:history="true" w:anchor="_bookmark4">
        <w:r>
          <w:rPr>
            <w:color w:val="002060"/>
            <w:vertAlign w:val="superscript"/>
          </w:rPr>
          <w:t>5</w:t>
        </w:r>
      </w:hyperlink>
      <w:r>
        <w:rPr>
          <w:color w:val="002060"/>
          <w:vertAlign w:val="baseline"/>
        </w:rPr>
        <w:t>.</w:t>
      </w:r>
    </w:p>
    <w:p>
      <w:pPr>
        <w:pStyle w:val="BodyText"/>
        <w:spacing w:before="282"/>
        <w:ind w:left="991"/>
        <w:jc w:val="left"/>
      </w:pPr>
      <w:bookmarkStart w:name="Родителя обязаны:" w:id="7"/>
      <w:bookmarkEnd w:id="7"/>
      <w:r>
        <w:rPr/>
      </w:r>
      <w:r>
        <w:rPr>
          <w:color w:val="002060"/>
        </w:rPr>
        <w:t>Родителя</w:t>
      </w:r>
      <w:r>
        <w:rPr>
          <w:color w:val="002060"/>
          <w:spacing w:val="-7"/>
        </w:rPr>
        <w:t> </w:t>
      </w:r>
      <w:r>
        <w:rPr>
          <w:color w:val="002060"/>
          <w:spacing w:val="-2"/>
        </w:rPr>
        <w:t>обязаны: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83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оформления возникновения, приостановления и прекращения этих отношений;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39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>
      <w:pPr>
        <w:pStyle w:val="BodyText"/>
        <w:spacing w:before="240"/>
        <w:ind w:right="140" w:firstLine="566"/>
      </w:pPr>
      <w:r>
        <w:rPr>
          <w:color w:val="002060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hyperlink w:history="true" w:anchor="_bookmark5">
        <w:r>
          <w:rPr>
            <w:color w:val="002060"/>
            <w:vertAlign w:val="superscript"/>
          </w:rPr>
          <w:t>6</w:t>
        </w:r>
      </w:hyperlink>
      <w:r>
        <w:rPr>
          <w:color w:val="002060"/>
          <w:vertAlign w:val="baseline"/>
        </w:rPr>
        <w:t>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2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242032</wp:posOffset>
                </wp:positionV>
                <wp:extent cx="18288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9.057676pt;width:144pt;height:.72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7"/>
        <w:ind w:left="424" w:right="0" w:firstLine="0"/>
        <w:jc w:val="left"/>
        <w:rPr>
          <w:sz w:val="24"/>
        </w:rPr>
      </w:pPr>
      <w:bookmarkStart w:name="_bookmark4" w:id="8"/>
      <w:bookmarkEnd w:id="8"/>
      <w:r>
        <w:rPr/>
      </w:r>
      <w:r>
        <w:rPr>
          <w:rFonts w:ascii="Calibri" w:hAnsi="Calibri"/>
          <w:position w:val="7"/>
          <w:sz w:val="13"/>
        </w:rPr>
        <w:t>5</w:t>
      </w:r>
      <w:r>
        <w:rPr>
          <w:rFonts w:ascii="Calibri" w:hAnsi="Calibri"/>
          <w:spacing w:val="13"/>
          <w:position w:val="7"/>
          <w:sz w:val="13"/>
        </w:rPr>
        <w:t> </w:t>
      </w:r>
      <w:r>
        <w:rPr>
          <w:sz w:val="24"/>
        </w:rPr>
        <w:t>Ст.</w:t>
      </w:r>
      <w:r>
        <w:rPr>
          <w:spacing w:val="-1"/>
          <w:sz w:val="24"/>
        </w:rPr>
        <w:t> </w:t>
      </w:r>
      <w:r>
        <w:rPr>
          <w:sz w:val="24"/>
        </w:rPr>
        <w:t>63.</w:t>
      </w:r>
      <w:r>
        <w:rPr>
          <w:spacing w:val="-1"/>
          <w:sz w:val="24"/>
        </w:rPr>
        <w:t> </w:t>
      </w:r>
      <w:r>
        <w:rPr>
          <w:sz w:val="24"/>
        </w:rPr>
        <w:t>Семейного</w:t>
      </w:r>
      <w:r>
        <w:rPr>
          <w:spacing w:val="-1"/>
          <w:sz w:val="24"/>
        </w:rPr>
        <w:t> </w:t>
      </w:r>
      <w:r>
        <w:rPr>
          <w:sz w:val="24"/>
        </w:rPr>
        <w:t>кодекса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РФ</w:t>
      </w:r>
    </w:p>
    <w:p>
      <w:pPr>
        <w:spacing w:before="3"/>
        <w:ind w:left="424" w:right="0" w:firstLine="0"/>
        <w:jc w:val="left"/>
        <w:rPr>
          <w:sz w:val="24"/>
        </w:rPr>
      </w:pPr>
      <w:bookmarkStart w:name="_bookmark5" w:id="9"/>
      <w:bookmarkEnd w:id="9"/>
      <w:r>
        <w:rPr/>
      </w:r>
      <w:r>
        <w:rPr>
          <w:rFonts w:ascii="Calibri" w:hAnsi="Calibri"/>
          <w:position w:val="7"/>
          <w:sz w:val="13"/>
        </w:rPr>
        <w:t>6</w:t>
      </w:r>
      <w:r>
        <w:rPr>
          <w:rFonts w:ascii="Calibri" w:hAnsi="Calibri"/>
          <w:spacing w:val="57"/>
          <w:position w:val="7"/>
          <w:sz w:val="13"/>
        </w:rPr>
        <w:t> </w:t>
      </w:r>
      <w:r>
        <w:rPr>
          <w:rFonts w:ascii="Calibri" w:hAnsi="Calibri"/>
          <w:sz w:val="20"/>
        </w:rPr>
        <w:t>Ст.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44</w:t>
      </w:r>
      <w:r>
        <w:rPr>
          <w:rFonts w:ascii="Calibri" w:hAnsi="Calibri"/>
          <w:spacing w:val="-1"/>
          <w:sz w:val="20"/>
        </w:rPr>
        <w:t> </w:t>
      </w:r>
      <w:r>
        <w:rPr>
          <w:sz w:val="24"/>
        </w:rPr>
        <w:t>ФЗ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№273-ФЗ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Heading1"/>
        <w:numPr>
          <w:ilvl w:val="1"/>
          <w:numId w:val="3"/>
        </w:numPr>
        <w:tabs>
          <w:tab w:pos="2097" w:val="left" w:leader="none"/>
        </w:tabs>
        <w:spacing w:line="240" w:lineRule="auto" w:before="76" w:after="0"/>
        <w:ind w:left="2097" w:right="0" w:hanging="720"/>
        <w:jc w:val="left"/>
      </w:pPr>
      <w:r>
        <w:rPr>
          <w:color w:val="002060"/>
        </w:rPr>
        <w:t>Компетенция,</w:t>
      </w:r>
      <w:r>
        <w:rPr>
          <w:color w:val="002060"/>
          <w:spacing w:val="-7"/>
        </w:rPr>
        <w:t> </w:t>
      </w:r>
      <w:r>
        <w:rPr>
          <w:color w:val="002060"/>
        </w:rPr>
        <w:t>права,</w:t>
      </w:r>
      <w:r>
        <w:rPr>
          <w:color w:val="002060"/>
          <w:spacing w:val="-5"/>
        </w:rPr>
        <w:t> </w:t>
      </w:r>
      <w:r>
        <w:rPr>
          <w:color w:val="002060"/>
        </w:rPr>
        <w:t>обязанности</w:t>
      </w:r>
      <w:r>
        <w:rPr>
          <w:color w:val="002060"/>
          <w:spacing w:val="-6"/>
        </w:rPr>
        <w:t> </w:t>
      </w:r>
      <w:r>
        <w:rPr>
          <w:color w:val="002060"/>
        </w:rPr>
        <w:t>и</w:t>
      </w:r>
      <w:r>
        <w:rPr>
          <w:color w:val="002060"/>
          <w:spacing w:val="-5"/>
        </w:rPr>
        <w:t> </w:t>
      </w:r>
      <w:r>
        <w:rPr>
          <w:color w:val="002060"/>
          <w:spacing w:val="-2"/>
        </w:rPr>
        <w:t>ответственность</w:t>
      </w:r>
    </w:p>
    <w:p>
      <w:pPr>
        <w:spacing w:before="235"/>
        <w:ind w:left="3772" w:right="0" w:firstLine="0"/>
        <w:jc w:val="left"/>
        <w:rPr>
          <w:sz w:val="28"/>
        </w:rPr>
      </w:pPr>
      <w:r>
        <w:rPr>
          <w:b/>
          <w:color w:val="002060"/>
          <w:sz w:val="28"/>
        </w:rPr>
        <w:t>образовательной</w:t>
      </w:r>
      <w:r>
        <w:rPr>
          <w:b/>
          <w:color w:val="002060"/>
          <w:spacing w:val="-11"/>
          <w:sz w:val="28"/>
        </w:rPr>
        <w:t> </w:t>
      </w:r>
      <w:r>
        <w:rPr>
          <w:b/>
          <w:color w:val="002060"/>
          <w:spacing w:val="-2"/>
          <w:sz w:val="28"/>
        </w:rPr>
        <w:t>организации</w:t>
      </w:r>
      <w:r>
        <w:rPr>
          <w:color w:val="002060"/>
          <w:spacing w:val="-2"/>
          <w:sz w:val="28"/>
        </w:rPr>
        <w:t>.</w:t>
      </w:r>
    </w:p>
    <w:p>
      <w:pPr>
        <w:pStyle w:val="BodyText"/>
        <w:spacing w:before="239"/>
        <w:ind w:firstLine="542"/>
        <w:jc w:val="left"/>
      </w:pPr>
      <w:r>
        <w:rPr>
          <w:color w:val="002060"/>
        </w:rPr>
        <w:t>К</w:t>
      </w:r>
      <w:r>
        <w:rPr>
          <w:color w:val="002060"/>
          <w:spacing w:val="-6"/>
        </w:rPr>
        <w:t> </w:t>
      </w:r>
      <w:r>
        <w:rPr>
          <w:color w:val="002060"/>
        </w:rPr>
        <w:t>компетенции</w:t>
      </w:r>
      <w:r>
        <w:rPr>
          <w:color w:val="002060"/>
          <w:spacing w:val="-7"/>
        </w:rPr>
        <w:t> </w:t>
      </w:r>
      <w:r>
        <w:rPr>
          <w:color w:val="002060"/>
        </w:rPr>
        <w:t>образовательной</w:t>
      </w:r>
      <w:r>
        <w:rPr>
          <w:color w:val="002060"/>
          <w:spacing w:val="-7"/>
        </w:rPr>
        <w:t> </w:t>
      </w:r>
      <w:r>
        <w:rPr>
          <w:color w:val="002060"/>
        </w:rPr>
        <w:t>организации</w:t>
      </w:r>
      <w:r>
        <w:rPr>
          <w:color w:val="002060"/>
          <w:spacing w:val="-5"/>
        </w:rPr>
        <w:t> </w:t>
      </w:r>
      <w:r>
        <w:rPr>
          <w:color w:val="002060"/>
        </w:rPr>
        <w:t>в</w:t>
      </w:r>
      <w:r>
        <w:rPr>
          <w:color w:val="002060"/>
          <w:spacing w:val="-6"/>
        </w:rPr>
        <w:t> </w:t>
      </w:r>
      <w:r>
        <w:rPr>
          <w:color w:val="002060"/>
        </w:rPr>
        <w:t>установленной</w:t>
      </w:r>
      <w:r>
        <w:rPr>
          <w:color w:val="002060"/>
          <w:spacing w:val="-5"/>
        </w:rPr>
        <w:t> </w:t>
      </w:r>
      <w:r>
        <w:rPr>
          <w:color w:val="002060"/>
        </w:rPr>
        <w:t>сфере деятельности относятся (выборочно):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>
      <w:pPr>
        <w:pStyle w:val="ListParagraph"/>
        <w:numPr>
          <w:ilvl w:val="0"/>
          <w:numId w:val="6"/>
        </w:numPr>
        <w:tabs>
          <w:tab w:pos="1840" w:val="left" w:leader="none"/>
        </w:tabs>
        <w:spacing w:line="240" w:lineRule="auto" w:before="240" w:after="0"/>
        <w:ind w:left="1840" w:right="0" w:hanging="849"/>
        <w:jc w:val="left"/>
        <w:rPr>
          <w:sz w:val="28"/>
        </w:rPr>
      </w:pPr>
      <w:r>
        <w:rPr>
          <w:color w:val="002060"/>
          <w:sz w:val="28"/>
        </w:rPr>
        <w:t>прием</w:t>
      </w:r>
      <w:r>
        <w:rPr>
          <w:color w:val="002060"/>
          <w:spacing w:val="-10"/>
          <w:sz w:val="28"/>
        </w:rPr>
        <w:t> </w:t>
      </w:r>
      <w:r>
        <w:rPr>
          <w:color w:val="002060"/>
          <w:sz w:val="28"/>
        </w:rPr>
        <w:t>обучающихся</w:t>
      </w:r>
      <w:r>
        <w:rPr>
          <w:color w:val="002060"/>
          <w:spacing w:val="-5"/>
          <w:sz w:val="28"/>
        </w:rPr>
        <w:t> </w:t>
      </w:r>
      <w:r>
        <w:rPr>
          <w:color w:val="002060"/>
          <w:sz w:val="28"/>
        </w:rPr>
        <w:t>в</w:t>
      </w:r>
      <w:r>
        <w:rPr>
          <w:color w:val="002060"/>
          <w:spacing w:val="-7"/>
          <w:sz w:val="28"/>
        </w:rPr>
        <w:t> </w:t>
      </w:r>
      <w:r>
        <w:rPr>
          <w:color w:val="002060"/>
          <w:sz w:val="28"/>
        </w:rPr>
        <w:t>образовательную</w:t>
      </w:r>
      <w:r>
        <w:rPr>
          <w:color w:val="002060"/>
          <w:spacing w:val="-6"/>
          <w:sz w:val="28"/>
        </w:rPr>
        <w:t> </w:t>
      </w:r>
      <w:r>
        <w:rPr>
          <w:color w:val="002060"/>
          <w:spacing w:val="-2"/>
          <w:sz w:val="28"/>
        </w:rPr>
        <w:t>организацию;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</w:t>
      </w:r>
      <w:r>
        <w:rPr>
          <w:color w:val="002060"/>
          <w:spacing w:val="-2"/>
          <w:sz w:val="28"/>
        </w:rPr>
        <w:t>проведения;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39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1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39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974" w:top="1600" w:bottom="1200" w:left="708" w:right="566"/>
        </w:sectPr>
      </w:pP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71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обеспечение создания и ведения официального сайта образовательной организации в сети "Интернет".</w:t>
      </w:r>
    </w:p>
    <w:p>
      <w:pPr>
        <w:pStyle w:val="BodyText"/>
        <w:spacing w:before="239"/>
        <w:ind w:firstLine="566"/>
        <w:jc w:val="left"/>
      </w:pPr>
      <w:r>
        <w:rPr>
          <w:color w:val="002060"/>
        </w:rPr>
        <w:t>Образовательная</w:t>
      </w:r>
      <w:r>
        <w:rPr>
          <w:color w:val="002060"/>
          <w:spacing w:val="-4"/>
        </w:rPr>
        <w:t> </w:t>
      </w:r>
      <w:r>
        <w:rPr>
          <w:color w:val="002060"/>
        </w:rPr>
        <w:t>организация</w:t>
      </w:r>
      <w:r>
        <w:rPr>
          <w:color w:val="002060"/>
          <w:spacing w:val="-6"/>
        </w:rPr>
        <w:t> </w:t>
      </w:r>
      <w:r>
        <w:rPr>
          <w:b/>
          <w:color w:val="002060"/>
        </w:rPr>
        <w:t>обязана</w:t>
      </w:r>
      <w:r>
        <w:rPr>
          <w:b/>
          <w:color w:val="002060"/>
          <w:spacing w:val="-5"/>
        </w:rPr>
        <w:t> </w:t>
      </w:r>
      <w:r>
        <w:rPr>
          <w:color w:val="002060"/>
        </w:rPr>
        <w:t>осуществлять</w:t>
      </w:r>
      <w:r>
        <w:rPr>
          <w:color w:val="002060"/>
          <w:spacing w:val="-5"/>
        </w:rPr>
        <w:t> </w:t>
      </w:r>
      <w:r>
        <w:rPr>
          <w:color w:val="002060"/>
        </w:rPr>
        <w:t>свою</w:t>
      </w:r>
      <w:r>
        <w:rPr>
          <w:color w:val="002060"/>
          <w:spacing w:val="-5"/>
        </w:rPr>
        <w:t> </w:t>
      </w:r>
      <w:r>
        <w:rPr>
          <w:color w:val="002060"/>
        </w:rPr>
        <w:t>деятельность</w:t>
      </w:r>
      <w:r>
        <w:rPr>
          <w:color w:val="002060"/>
          <w:spacing w:val="-5"/>
        </w:rPr>
        <w:t> </w:t>
      </w:r>
      <w:r>
        <w:rPr>
          <w:color w:val="002060"/>
        </w:rPr>
        <w:t>в соответствии с законодательством об образовании, в том числе: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1" w:after="0"/>
        <w:ind w:left="424" w:right="140" w:firstLine="566"/>
        <w:jc w:val="both"/>
        <w:rPr>
          <w:sz w:val="28"/>
        </w:rPr>
      </w:pPr>
      <w:r>
        <w:rPr>
          <w:color w:val="002060"/>
          <w:sz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</w:t>
      </w:r>
      <w:r>
        <w:rPr>
          <w:color w:val="002060"/>
          <w:spacing w:val="-2"/>
          <w:sz w:val="28"/>
        </w:rPr>
        <w:t>организации.</w:t>
      </w:r>
    </w:p>
    <w:p>
      <w:pPr>
        <w:pStyle w:val="BodyText"/>
        <w:spacing w:before="239"/>
        <w:ind w:right="137" w:firstLine="707"/>
      </w:pPr>
      <w:r>
        <w:rPr>
          <w:color w:val="002060"/>
        </w:rPr>
        <w:t>Образовательная организация </w:t>
      </w:r>
      <w:r>
        <w:rPr>
          <w:b/>
          <w:color w:val="002060"/>
        </w:rPr>
        <w:t>несет ответственность </w:t>
      </w:r>
      <w:r>
        <w:rPr>
          <w:color w:val="002060"/>
        </w:rPr>
        <w:t>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hyperlink w:history="true" w:anchor="_bookmark6">
        <w:r>
          <w:rPr>
            <w:color w:val="002060"/>
            <w:vertAlign w:val="superscript"/>
          </w:rPr>
          <w:t>7</w:t>
        </w:r>
      </w:hyperlink>
      <w:r>
        <w:rPr>
          <w:color w:val="002060"/>
          <w:vertAlign w:val="baseline"/>
        </w:rPr>
        <w:t>.</w:t>
      </w:r>
    </w:p>
    <w:p>
      <w:pPr>
        <w:pStyle w:val="BodyText"/>
        <w:ind w:left="0"/>
        <w:jc w:val="left"/>
      </w:pPr>
    </w:p>
    <w:p>
      <w:pPr>
        <w:pStyle w:val="BodyText"/>
        <w:spacing w:before="162"/>
        <w:ind w:left="0"/>
        <w:jc w:val="left"/>
      </w:pPr>
    </w:p>
    <w:p>
      <w:pPr>
        <w:pStyle w:val="Heading1"/>
        <w:numPr>
          <w:ilvl w:val="1"/>
          <w:numId w:val="3"/>
        </w:numPr>
        <w:tabs>
          <w:tab w:pos="708" w:val="left" w:leader="none"/>
        </w:tabs>
        <w:spacing w:line="240" w:lineRule="auto" w:before="1" w:after="0"/>
        <w:ind w:left="708" w:right="0" w:hanging="421"/>
        <w:jc w:val="center"/>
      </w:pPr>
      <w:r>
        <w:rPr>
          <w:color w:val="002060"/>
        </w:rPr>
        <w:t>Обязанности</w:t>
      </w:r>
      <w:r>
        <w:rPr>
          <w:color w:val="002060"/>
          <w:spacing w:val="-11"/>
        </w:rPr>
        <w:t> </w:t>
      </w:r>
      <w:r>
        <w:rPr>
          <w:color w:val="002060"/>
        </w:rPr>
        <w:t>и</w:t>
      </w:r>
      <w:r>
        <w:rPr>
          <w:color w:val="002060"/>
          <w:spacing w:val="-9"/>
        </w:rPr>
        <w:t> </w:t>
      </w:r>
      <w:r>
        <w:rPr>
          <w:color w:val="002060"/>
        </w:rPr>
        <w:t>ответственность</w:t>
      </w:r>
      <w:r>
        <w:rPr>
          <w:color w:val="002060"/>
          <w:spacing w:val="-8"/>
        </w:rPr>
        <w:t> </w:t>
      </w:r>
      <w:r>
        <w:rPr>
          <w:color w:val="002060"/>
        </w:rPr>
        <w:t>педагогических</w:t>
      </w:r>
      <w:r>
        <w:rPr>
          <w:color w:val="002060"/>
          <w:spacing w:val="-7"/>
        </w:rPr>
        <w:t> </w:t>
      </w:r>
      <w:r>
        <w:rPr>
          <w:color w:val="002060"/>
          <w:spacing w:val="-2"/>
        </w:rPr>
        <w:t>работников</w:t>
      </w:r>
    </w:p>
    <w:p>
      <w:pPr>
        <w:pStyle w:val="BodyText"/>
        <w:spacing w:before="234"/>
        <w:ind w:left="1132"/>
        <w:jc w:val="left"/>
      </w:pPr>
      <w:r>
        <w:rPr>
          <w:color w:val="002060"/>
        </w:rPr>
        <w:t>Педагогические</w:t>
      </w:r>
      <w:r>
        <w:rPr>
          <w:color w:val="002060"/>
          <w:spacing w:val="-10"/>
        </w:rPr>
        <w:t> </w:t>
      </w:r>
      <w:r>
        <w:rPr>
          <w:color w:val="002060"/>
        </w:rPr>
        <w:t>работники</w:t>
      </w:r>
      <w:r>
        <w:rPr>
          <w:color w:val="002060"/>
          <w:spacing w:val="-7"/>
        </w:rPr>
        <w:t> </w:t>
      </w:r>
      <w:r>
        <w:rPr>
          <w:color w:val="002060"/>
          <w:spacing w:val="-2"/>
        </w:rPr>
        <w:t>обязаны: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2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</w:t>
      </w:r>
      <w:r>
        <w:rPr>
          <w:color w:val="002060"/>
          <w:spacing w:val="-2"/>
          <w:sz w:val="28"/>
        </w:rPr>
        <w:t>программой;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19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236929</wp:posOffset>
                </wp:positionV>
                <wp:extent cx="18288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8.655899pt;width:144pt;height:.72pt;mso-position-horizontal-relative:page;mso-position-vertical-relative:paragraph;z-index:-15726592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7"/>
        <w:ind w:left="424" w:right="0" w:firstLine="0"/>
        <w:jc w:val="left"/>
        <w:rPr>
          <w:sz w:val="24"/>
        </w:rPr>
      </w:pPr>
      <w:bookmarkStart w:name="_bookmark6" w:id="10"/>
      <w:bookmarkEnd w:id="10"/>
      <w:r>
        <w:rPr/>
      </w:r>
      <w:r>
        <w:rPr>
          <w:rFonts w:ascii="Calibri" w:hAnsi="Calibri"/>
          <w:position w:val="7"/>
          <w:sz w:val="13"/>
        </w:rPr>
        <w:t>7</w:t>
      </w:r>
      <w:r>
        <w:rPr>
          <w:rFonts w:ascii="Calibri" w:hAnsi="Calibri"/>
          <w:spacing w:val="57"/>
          <w:position w:val="7"/>
          <w:sz w:val="13"/>
        </w:rPr>
        <w:t> </w:t>
      </w:r>
      <w:r>
        <w:rPr>
          <w:rFonts w:ascii="Calibri" w:hAnsi="Calibri"/>
          <w:sz w:val="20"/>
        </w:rPr>
        <w:t>Ст.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28</w:t>
      </w:r>
      <w:r>
        <w:rPr>
          <w:rFonts w:ascii="Calibri" w:hAnsi="Calibri"/>
          <w:spacing w:val="-1"/>
          <w:sz w:val="20"/>
        </w:rPr>
        <w:t> </w:t>
      </w:r>
      <w:r>
        <w:rPr>
          <w:sz w:val="24"/>
        </w:rPr>
        <w:t>ФЗ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№273-ФЗ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600" w:bottom="1200" w:left="708" w:right="566"/>
        </w:sectPr>
      </w:pPr>
    </w:p>
    <w:p>
      <w:pPr>
        <w:pStyle w:val="ListParagraph"/>
        <w:numPr>
          <w:ilvl w:val="0"/>
          <w:numId w:val="6"/>
        </w:numPr>
        <w:tabs>
          <w:tab w:pos="1840" w:val="left" w:leader="none"/>
        </w:tabs>
        <w:spacing w:line="240" w:lineRule="auto" w:before="71" w:after="0"/>
        <w:ind w:left="424" w:right="136" w:firstLine="566"/>
        <w:jc w:val="left"/>
        <w:rPr>
          <w:sz w:val="28"/>
        </w:rPr>
      </w:pPr>
      <w:r>
        <w:rPr>
          <w:color w:val="002060"/>
          <w:sz w:val="28"/>
        </w:rPr>
        <w:t>соблюдать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правовые,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нравственные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этические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нормы,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следовать требованиям профессиональной этики;</w:t>
      </w:r>
    </w:p>
    <w:p>
      <w:pPr>
        <w:pStyle w:val="ListParagraph"/>
        <w:numPr>
          <w:ilvl w:val="0"/>
          <w:numId w:val="6"/>
        </w:numPr>
        <w:tabs>
          <w:tab w:pos="1840" w:val="left" w:leader="none"/>
          <w:tab w:pos="3004" w:val="left" w:leader="none"/>
          <w:tab w:pos="3847" w:val="left" w:leader="none"/>
          <w:tab w:pos="4202" w:val="left" w:leader="none"/>
          <w:tab w:pos="5894" w:val="left" w:leader="none"/>
          <w:tab w:pos="7751" w:val="left" w:leader="none"/>
          <w:tab w:pos="8104" w:val="left" w:leader="none"/>
          <w:tab w:pos="9134" w:val="left" w:leader="none"/>
        </w:tabs>
        <w:spacing w:line="240" w:lineRule="auto" w:before="239" w:after="0"/>
        <w:ind w:left="424" w:right="137" w:firstLine="566"/>
        <w:jc w:val="left"/>
        <w:rPr>
          <w:sz w:val="28"/>
        </w:rPr>
      </w:pPr>
      <w:r>
        <w:rPr>
          <w:color w:val="002060"/>
          <w:spacing w:val="-2"/>
          <w:sz w:val="28"/>
        </w:rPr>
        <w:t>уважать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честь</w:t>
      </w:r>
      <w:r>
        <w:rPr>
          <w:color w:val="002060"/>
          <w:sz w:val="28"/>
        </w:rPr>
        <w:tab/>
      </w:r>
      <w:r>
        <w:rPr>
          <w:color w:val="002060"/>
          <w:spacing w:val="-10"/>
          <w:sz w:val="28"/>
        </w:rPr>
        <w:t>и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достоинство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обучающихся</w:t>
      </w:r>
      <w:r>
        <w:rPr>
          <w:color w:val="002060"/>
          <w:sz w:val="28"/>
        </w:rPr>
        <w:tab/>
      </w:r>
      <w:r>
        <w:rPr>
          <w:color w:val="002060"/>
          <w:spacing w:val="-10"/>
          <w:sz w:val="28"/>
        </w:rPr>
        <w:t>и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других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участников </w:t>
      </w:r>
      <w:r>
        <w:rPr>
          <w:color w:val="002060"/>
          <w:sz w:val="28"/>
        </w:rPr>
        <w:t>образовательных отношений;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4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</w:t>
      </w:r>
      <w:r>
        <w:rPr>
          <w:color w:val="002060"/>
          <w:spacing w:val="-2"/>
          <w:sz w:val="28"/>
        </w:rPr>
        <w:t>жизни;</w:t>
      </w:r>
    </w:p>
    <w:p>
      <w:pPr>
        <w:pStyle w:val="ListParagraph"/>
        <w:numPr>
          <w:ilvl w:val="0"/>
          <w:numId w:val="6"/>
        </w:numPr>
        <w:tabs>
          <w:tab w:pos="1840" w:val="left" w:leader="none"/>
        </w:tabs>
        <w:spacing w:line="240" w:lineRule="auto" w:before="240" w:after="0"/>
        <w:ind w:left="424" w:right="138" w:firstLine="566"/>
        <w:jc w:val="left"/>
        <w:rPr>
          <w:sz w:val="28"/>
        </w:rPr>
      </w:pPr>
      <w:r>
        <w:rPr>
          <w:color w:val="002060"/>
          <w:sz w:val="28"/>
        </w:rPr>
        <w:t>применять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педагогически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обоснованные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обеспечивающие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высокое качество образования формы, методы обучения и воспитания;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39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>
      <w:pPr>
        <w:pStyle w:val="ListParagraph"/>
        <w:numPr>
          <w:ilvl w:val="0"/>
          <w:numId w:val="6"/>
        </w:numPr>
        <w:tabs>
          <w:tab w:pos="1840" w:val="left" w:leader="none"/>
        </w:tabs>
        <w:spacing w:line="240" w:lineRule="auto" w:before="241" w:after="0"/>
        <w:ind w:left="1840" w:right="0" w:hanging="849"/>
        <w:jc w:val="left"/>
        <w:rPr>
          <w:sz w:val="28"/>
        </w:rPr>
      </w:pPr>
      <w:r>
        <w:rPr>
          <w:color w:val="002060"/>
          <w:sz w:val="28"/>
        </w:rPr>
        <w:t>систематически</w:t>
      </w:r>
      <w:r>
        <w:rPr>
          <w:color w:val="002060"/>
          <w:spacing w:val="-11"/>
          <w:sz w:val="28"/>
        </w:rPr>
        <w:t> </w:t>
      </w:r>
      <w:r>
        <w:rPr>
          <w:color w:val="002060"/>
          <w:sz w:val="28"/>
        </w:rPr>
        <w:t>повышать</w:t>
      </w:r>
      <w:r>
        <w:rPr>
          <w:color w:val="002060"/>
          <w:spacing w:val="-11"/>
          <w:sz w:val="28"/>
        </w:rPr>
        <w:t> </w:t>
      </w:r>
      <w:r>
        <w:rPr>
          <w:color w:val="002060"/>
          <w:sz w:val="28"/>
        </w:rPr>
        <w:t>свой</w:t>
      </w:r>
      <w:r>
        <w:rPr>
          <w:color w:val="002060"/>
          <w:spacing w:val="-9"/>
          <w:sz w:val="28"/>
        </w:rPr>
        <w:t> </w:t>
      </w:r>
      <w:r>
        <w:rPr>
          <w:color w:val="002060"/>
          <w:sz w:val="28"/>
        </w:rPr>
        <w:t>профессиональный</w:t>
      </w:r>
      <w:r>
        <w:rPr>
          <w:color w:val="002060"/>
          <w:spacing w:val="-8"/>
          <w:sz w:val="28"/>
        </w:rPr>
        <w:t> </w:t>
      </w:r>
      <w:r>
        <w:rPr>
          <w:color w:val="002060"/>
          <w:spacing w:val="-2"/>
          <w:sz w:val="28"/>
        </w:rPr>
        <w:t>уровень;</w:t>
      </w:r>
    </w:p>
    <w:p>
      <w:pPr>
        <w:pStyle w:val="ListParagraph"/>
        <w:numPr>
          <w:ilvl w:val="0"/>
          <w:numId w:val="6"/>
        </w:numPr>
        <w:tabs>
          <w:tab w:pos="1840" w:val="left" w:leader="none"/>
          <w:tab w:pos="3316" w:val="left" w:leader="none"/>
          <w:tab w:pos="4910" w:val="left" w:leader="none"/>
          <w:tab w:pos="5407" w:val="left" w:leader="none"/>
          <w:tab w:pos="7185" w:val="left" w:leader="none"/>
          <w:tab w:pos="8834" w:val="left" w:leader="none"/>
          <w:tab w:pos="10358" w:val="left" w:leader="none"/>
        </w:tabs>
        <w:spacing w:line="240" w:lineRule="auto" w:before="240" w:after="0"/>
        <w:ind w:left="424" w:right="139" w:firstLine="566"/>
        <w:jc w:val="left"/>
        <w:rPr>
          <w:sz w:val="28"/>
        </w:rPr>
      </w:pPr>
      <w:r>
        <w:rPr>
          <w:color w:val="002060"/>
          <w:spacing w:val="-2"/>
          <w:sz w:val="28"/>
        </w:rPr>
        <w:t>проходить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аттестацию</w:t>
      </w:r>
      <w:r>
        <w:rPr>
          <w:color w:val="002060"/>
          <w:sz w:val="28"/>
        </w:rPr>
        <w:tab/>
      </w:r>
      <w:r>
        <w:rPr>
          <w:color w:val="002060"/>
          <w:spacing w:val="-6"/>
          <w:sz w:val="28"/>
        </w:rPr>
        <w:t>на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соответствие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занимаемой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должности</w:t>
      </w:r>
      <w:r>
        <w:rPr>
          <w:color w:val="002060"/>
          <w:sz w:val="28"/>
        </w:rPr>
        <w:tab/>
      </w:r>
      <w:r>
        <w:rPr>
          <w:color w:val="002060"/>
          <w:spacing w:val="-10"/>
          <w:sz w:val="28"/>
        </w:rPr>
        <w:t>в </w:t>
      </w:r>
      <w:r>
        <w:rPr>
          <w:color w:val="002060"/>
          <w:sz w:val="28"/>
        </w:rPr>
        <w:t>порядке, установленном законодательством об образовании;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39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</w:t>
      </w:r>
      <w:r>
        <w:rPr>
          <w:color w:val="002060"/>
          <w:spacing w:val="-2"/>
          <w:sz w:val="28"/>
        </w:rPr>
        <w:t>работодателя;</w:t>
      </w:r>
    </w:p>
    <w:p>
      <w:pPr>
        <w:pStyle w:val="ListParagraph"/>
        <w:numPr>
          <w:ilvl w:val="0"/>
          <w:numId w:val="6"/>
        </w:numPr>
        <w:tabs>
          <w:tab w:pos="1840" w:val="left" w:leader="none"/>
        </w:tabs>
        <w:spacing w:line="240" w:lineRule="auto" w:before="241" w:after="0"/>
        <w:ind w:left="424" w:right="138" w:firstLine="566"/>
        <w:jc w:val="left"/>
        <w:rPr>
          <w:sz w:val="28"/>
        </w:rPr>
      </w:pPr>
      <w:r>
        <w:rPr>
          <w:color w:val="002060"/>
          <w:sz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</w:tabs>
        <w:spacing w:line="240" w:lineRule="auto" w:before="239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>
      <w:pPr>
        <w:pStyle w:val="BodyText"/>
        <w:spacing w:before="242"/>
        <w:ind w:right="137" w:firstLine="708"/>
      </w:pPr>
      <w:r>
        <w:rPr>
          <w:b/>
          <w:color w:val="002060"/>
        </w:rPr>
        <w:t>Внимание: </w:t>
      </w:r>
      <w:r>
        <w:rPr>
          <w:color w:val="002060"/>
        </w:rPr>
        <w:t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color w:val="002060"/>
          <w:u w:val="single" w:color="002060"/>
        </w:rPr>
        <w:t>не вправе оказывать платные образовательные услуги</w:t>
      </w:r>
      <w:r>
        <w:rPr>
          <w:color w:val="002060"/>
        </w:rPr>
        <w:t> </w:t>
      </w:r>
      <w:r>
        <w:rPr>
          <w:color w:val="002060"/>
          <w:u w:val="single" w:color="002060"/>
        </w:rPr>
        <w:t>обучающимся в данной организации,</w:t>
      </w:r>
      <w:r>
        <w:rPr>
          <w:color w:val="002060"/>
        </w:rPr>
        <w:t> если это приводит к конфликту интересов педагогического работника.</w:t>
      </w:r>
    </w:p>
    <w:p>
      <w:pPr>
        <w:pStyle w:val="BodyText"/>
        <w:spacing w:after="0"/>
        <w:sectPr>
          <w:pgSz w:w="11910" w:h="16840"/>
          <w:pgMar w:header="0" w:footer="974" w:top="1600" w:bottom="1200" w:left="708" w:right="566"/>
        </w:sectPr>
      </w:pPr>
    </w:p>
    <w:p>
      <w:pPr>
        <w:pStyle w:val="BodyText"/>
        <w:spacing w:before="71"/>
        <w:ind w:right="138" w:firstLine="708"/>
      </w:pPr>
      <w:r>
        <w:rPr>
          <w:color w:val="002060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>
      <w:pPr>
        <w:pStyle w:val="BodyText"/>
        <w:ind w:left="0"/>
        <w:jc w:val="left"/>
      </w:pPr>
    </w:p>
    <w:p>
      <w:pPr>
        <w:pStyle w:val="BodyText"/>
        <w:spacing w:before="171"/>
        <w:ind w:left="0"/>
        <w:jc w:val="left"/>
      </w:pPr>
    </w:p>
    <w:p>
      <w:pPr>
        <w:pStyle w:val="Heading1"/>
        <w:ind w:left="1132"/>
      </w:pPr>
      <w:r>
        <w:rPr>
          <w:color w:val="002060"/>
        </w:rPr>
        <w:t>Часть</w:t>
      </w:r>
      <w:r>
        <w:rPr>
          <w:color w:val="002060"/>
          <w:spacing w:val="-8"/>
        </w:rPr>
        <w:t> </w:t>
      </w:r>
      <w:r>
        <w:rPr>
          <w:color w:val="002060"/>
        </w:rPr>
        <w:t>2.</w:t>
      </w:r>
      <w:r>
        <w:rPr>
          <w:color w:val="002060"/>
          <w:spacing w:val="-5"/>
        </w:rPr>
        <w:t> </w:t>
      </w:r>
      <w:r>
        <w:rPr>
          <w:color w:val="002060"/>
        </w:rPr>
        <w:t>Вопросы,</w:t>
      </w:r>
      <w:r>
        <w:rPr>
          <w:color w:val="002060"/>
          <w:spacing w:val="-6"/>
        </w:rPr>
        <w:t> </w:t>
      </w:r>
      <w:r>
        <w:rPr>
          <w:color w:val="002060"/>
        </w:rPr>
        <w:t>часто</w:t>
      </w:r>
      <w:r>
        <w:rPr>
          <w:color w:val="002060"/>
          <w:spacing w:val="-4"/>
        </w:rPr>
        <w:t> </w:t>
      </w:r>
      <w:r>
        <w:rPr>
          <w:color w:val="002060"/>
        </w:rPr>
        <w:t>задаваемые</w:t>
      </w:r>
      <w:r>
        <w:rPr>
          <w:color w:val="002060"/>
          <w:spacing w:val="-6"/>
        </w:rPr>
        <w:t> </w:t>
      </w:r>
      <w:r>
        <w:rPr>
          <w:color w:val="002060"/>
        </w:rPr>
        <w:t>родителями</w:t>
      </w:r>
      <w:r>
        <w:rPr>
          <w:color w:val="002060"/>
          <w:spacing w:val="-6"/>
        </w:rPr>
        <w:t> </w:t>
      </w:r>
      <w:r>
        <w:rPr>
          <w:color w:val="002060"/>
          <w:spacing w:val="-2"/>
        </w:rPr>
        <w:t>обучающихся</w:t>
      </w:r>
    </w:p>
    <w:p>
      <w:pPr>
        <w:pStyle w:val="ListParagraph"/>
        <w:numPr>
          <w:ilvl w:val="1"/>
          <w:numId w:val="7"/>
        </w:numPr>
        <w:tabs>
          <w:tab w:pos="845" w:val="left" w:leader="none"/>
          <w:tab w:pos="2075" w:val="left" w:leader="none"/>
          <w:tab w:pos="2781" w:val="left" w:leader="none"/>
          <w:tab w:pos="3938" w:val="left" w:leader="none"/>
          <w:tab w:pos="5479" w:val="left" w:leader="none"/>
          <w:tab w:pos="6681" w:val="left" w:leader="none"/>
          <w:tab w:pos="7531" w:val="left" w:leader="none"/>
          <w:tab w:pos="7920" w:val="left" w:leader="none"/>
          <w:tab w:pos="9132" w:val="left" w:leader="none"/>
          <w:tab w:pos="9499" w:val="left" w:leader="none"/>
          <w:tab w:pos="10164" w:val="left" w:leader="none"/>
        </w:tabs>
        <w:spacing w:line="278" w:lineRule="auto" w:before="247" w:after="0"/>
        <w:ind w:left="424" w:right="139" w:firstLine="0"/>
        <w:jc w:val="left"/>
        <w:rPr>
          <w:b/>
          <w:color w:val="002060"/>
          <w:sz w:val="26"/>
        </w:rPr>
      </w:pPr>
      <w:r>
        <w:rPr>
          <w:b/>
          <w:color w:val="002060"/>
          <w:spacing w:val="-2"/>
          <w:sz w:val="28"/>
        </w:rPr>
        <w:t>Вопрос: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4"/>
          <w:sz w:val="28"/>
        </w:rPr>
        <w:t>Кто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2"/>
          <w:sz w:val="28"/>
        </w:rPr>
        <w:t>должен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2"/>
          <w:sz w:val="28"/>
        </w:rPr>
        <w:t>содержать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2"/>
          <w:sz w:val="28"/>
        </w:rPr>
        <w:t>детские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4"/>
          <w:sz w:val="28"/>
        </w:rPr>
        <w:t>сады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10"/>
          <w:sz w:val="28"/>
        </w:rPr>
        <w:t>и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2"/>
          <w:sz w:val="28"/>
        </w:rPr>
        <w:t>школы,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10"/>
          <w:sz w:val="28"/>
        </w:rPr>
        <w:t>а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4"/>
          <w:sz w:val="28"/>
        </w:rPr>
        <w:t>так</w:t>
      </w:r>
      <w:r>
        <w:rPr>
          <w:b/>
          <w:color w:val="002060"/>
          <w:sz w:val="28"/>
        </w:rPr>
        <w:tab/>
      </w:r>
      <w:r>
        <w:rPr>
          <w:b/>
          <w:color w:val="002060"/>
          <w:spacing w:val="-6"/>
          <w:sz w:val="28"/>
        </w:rPr>
        <w:t>же </w:t>
      </w:r>
      <w:r>
        <w:rPr>
          <w:b/>
          <w:color w:val="002060"/>
          <w:sz w:val="28"/>
        </w:rPr>
        <w:t>обеспечивать их всем необходимым для осуществления их деятельности?</w:t>
      </w:r>
    </w:p>
    <w:p>
      <w:pPr>
        <w:pStyle w:val="BodyText"/>
        <w:spacing w:line="276" w:lineRule="auto" w:before="189"/>
        <w:ind w:right="138" w:firstLine="359"/>
      </w:pPr>
      <w:r>
        <w:rPr>
          <w:color w:val="002060"/>
        </w:rPr>
        <w:t>Федеральным законом от 29.12.2012 г. №273-ФЗ «Об образовании в Российской Федерации»</w:t>
      </w:r>
      <w:hyperlink w:history="true" w:anchor="_bookmark7">
        <w:r>
          <w:rPr>
            <w:color w:val="002060"/>
            <w:vertAlign w:val="superscript"/>
          </w:rPr>
          <w:t>8</w:t>
        </w:r>
      </w:hyperlink>
      <w:r>
        <w:rPr>
          <w:color w:val="002060"/>
          <w:vertAlign w:val="baseline"/>
        </w:rPr>
        <w:t> установлены полномочия 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76" w:lineRule="auto" w:before="201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организация предоставления общедоступного и бесплатного дошкольного,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начального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общего,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основного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общего,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среднего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общего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соответствии с федеральными государственными образовательными стандартами);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42" w:lineRule="auto" w:before="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40" w:lineRule="auto" w:before="0" w:after="0"/>
        <w:ind w:left="424" w:right="139" w:firstLine="566"/>
        <w:jc w:val="both"/>
        <w:rPr>
          <w:sz w:val="28"/>
        </w:rPr>
      </w:pPr>
      <w:r>
        <w:rPr>
          <w:color w:val="002060"/>
          <w:sz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40" w:lineRule="auto" w:before="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>
      <w:pPr>
        <w:pStyle w:val="BodyText"/>
        <w:tabs>
          <w:tab w:pos="2608" w:val="left" w:leader="none"/>
          <w:tab w:pos="4341" w:val="left" w:leader="none"/>
          <w:tab w:pos="4809" w:val="left" w:leader="none"/>
          <w:tab w:pos="6621" w:val="left" w:leader="none"/>
          <w:tab w:pos="8985" w:val="left" w:leader="none"/>
        </w:tabs>
        <w:spacing w:before="316"/>
        <w:ind w:right="141"/>
        <w:jc w:val="left"/>
      </w:pPr>
      <w:r>
        <w:rPr>
          <w:color w:val="002060"/>
          <w:spacing w:val="-2"/>
        </w:rPr>
        <w:t>Следовательно,</w:t>
      </w:r>
      <w:r>
        <w:rPr>
          <w:color w:val="002060"/>
        </w:rPr>
        <w:tab/>
      </w:r>
      <w:r>
        <w:rPr>
          <w:color w:val="002060"/>
          <w:spacing w:val="-2"/>
        </w:rPr>
        <w:t>содержание</w:t>
      </w:r>
      <w:r>
        <w:rPr>
          <w:color w:val="002060"/>
        </w:rPr>
        <w:tab/>
      </w:r>
      <w:r>
        <w:rPr>
          <w:color w:val="002060"/>
          <w:spacing w:val="-10"/>
        </w:rPr>
        <w:t>и</w:t>
      </w:r>
      <w:r>
        <w:rPr>
          <w:color w:val="002060"/>
        </w:rPr>
        <w:tab/>
      </w:r>
      <w:r>
        <w:rPr>
          <w:color w:val="002060"/>
          <w:spacing w:val="-2"/>
        </w:rPr>
        <w:t>обеспечение</w:t>
      </w:r>
      <w:r>
        <w:rPr>
          <w:color w:val="002060"/>
        </w:rPr>
        <w:tab/>
      </w:r>
      <w:r>
        <w:rPr>
          <w:color w:val="002060"/>
          <w:spacing w:val="-2"/>
        </w:rPr>
        <w:t>образовательных</w:t>
      </w:r>
      <w:r>
        <w:rPr>
          <w:color w:val="002060"/>
        </w:rPr>
        <w:tab/>
      </w:r>
      <w:r>
        <w:rPr>
          <w:color w:val="002060"/>
          <w:spacing w:val="-2"/>
        </w:rPr>
        <w:t>организаций </w:t>
      </w:r>
      <w:r>
        <w:rPr>
          <w:color w:val="002060"/>
        </w:rPr>
        <w:t>возлагается на учредителя.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9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719327</wp:posOffset>
                </wp:positionH>
                <wp:positionV relativeFrom="paragraph">
                  <wp:posOffset>211501</wp:posOffset>
                </wp:positionV>
                <wp:extent cx="182880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6.653633pt;width:144pt;height:.72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6"/>
        <w:ind w:left="0"/>
        <w:jc w:val="left"/>
      </w:pPr>
    </w:p>
    <w:p>
      <w:pPr>
        <w:tabs>
          <w:tab w:pos="707" w:val="left" w:leader="none"/>
        </w:tabs>
        <w:spacing w:line="237" w:lineRule="auto" w:before="0"/>
        <w:ind w:left="424" w:right="141" w:firstLine="0"/>
        <w:jc w:val="left"/>
        <w:rPr>
          <w:sz w:val="24"/>
        </w:rPr>
      </w:pPr>
      <w:bookmarkStart w:name="_bookmark7" w:id="11"/>
      <w:bookmarkEnd w:id="11"/>
      <w:r>
        <w:rPr/>
      </w:r>
      <w:r>
        <w:rPr>
          <w:spacing w:val="-10"/>
          <w:sz w:val="24"/>
          <w:vertAlign w:val="superscript"/>
        </w:rPr>
        <w:t>8</w:t>
      </w:r>
      <w:r>
        <w:rPr>
          <w:sz w:val="24"/>
          <w:vertAlign w:val="baseline"/>
        </w:rPr>
        <w:tab/>
        <w:t>Ст.</w:t>
      </w:r>
      <w:r>
        <w:rPr>
          <w:spacing w:val="34"/>
          <w:sz w:val="24"/>
          <w:vertAlign w:val="baseline"/>
        </w:rPr>
        <w:t> </w:t>
      </w:r>
      <w:r>
        <w:rPr>
          <w:sz w:val="24"/>
          <w:vertAlign w:val="baseline"/>
        </w:rPr>
        <w:t>9.</w:t>
      </w:r>
      <w:r>
        <w:rPr>
          <w:spacing w:val="36"/>
          <w:sz w:val="24"/>
          <w:vertAlign w:val="baseline"/>
        </w:rPr>
        <w:t> </w:t>
      </w:r>
      <w:r>
        <w:rPr>
          <w:sz w:val="24"/>
          <w:vertAlign w:val="baseline"/>
        </w:rPr>
        <w:t>Полномочия</w:t>
      </w:r>
      <w:r>
        <w:rPr>
          <w:spacing w:val="36"/>
          <w:sz w:val="24"/>
          <w:vertAlign w:val="baseline"/>
        </w:rPr>
        <w:t> </w:t>
      </w:r>
      <w:r>
        <w:rPr>
          <w:sz w:val="24"/>
          <w:vertAlign w:val="baseline"/>
        </w:rPr>
        <w:t>органов</w:t>
      </w:r>
      <w:r>
        <w:rPr>
          <w:spacing w:val="36"/>
          <w:sz w:val="24"/>
          <w:vertAlign w:val="baseline"/>
        </w:rPr>
        <w:t> </w:t>
      </w:r>
      <w:r>
        <w:rPr>
          <w:sz w:val="24"/>
          <w:vertAlign w:val="baseline"/>
        </w:rPr>
        <w:t>местного</w:t>
      </w:r>
      <w:r>
        <w:rPr>
          <w:spacing w:val="36"/>
          <w:sz w:val="24"/>
          <w:vertAlign w:val="baseline"/>
        </w:rPr>
        <w:t> </w:t>
      </w:r>
      <w:r>
        <w:rPr>
          <w:sz w:val="24"/>
          <w:vertAlign w:val="baseline"/>
        </w:rPr>
        <w:t>самоуправления</w:t>
      </w:r>
      <w:r>
        <w:rPr>
          <w:spacing w:val="36"/>
          <w:sz w:val="24"/>
          <w:vertAlign w:val="baseline"/>
        </w:rPr>
        <w:t> </w:t>
      </w:r>
      <w:r>
        <w:rPr>
          <w:sz w:val="24"/>
          <w:vertAlign w:val="baseline"/>
        </w:rPr>
        <w:t>муниципальных</w:t>
      </w:r>
      <w:r>
        <w:rPr>
          <w:spacing w:val="36"/>
          <w:sz w:val="24"/>
          <w:vertAlign w:val="baseline"/>
        </w:rPr>
        <w:t> </w:t>
      </w:r>
      <w:r>
        <w:rPr>
          <w:sz w:val="24"/>
          <w:vertAlign w:val="baseline"/>
        </w:rPr>
        <w:t>районов</w:t>
      </w:r>
      <w:r>
        <w:rPr>
          <w:spacing w:val="33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37"/>
          <w:sz w:val="24"/>
          <w:vertAlign w:val="baseline"/>
        </w:rPr>
        <w:t> </w:t>
      </w:r>
      <w:r>
        <w:rPr>
          <w:sz w:val="24"/>
          <w:vertAlign w:val="baseline"/>
        </w:rPr>
        <w:t>городских округов в сфере образования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header="0" w:footer="974" w:top="1600" w:bottom="1200" w:left="708" w:right="566"/>
        </w:sectPr>
      </w:pPr>
    </w:p>
    <w:p>
      <w:pPr>
        <w:pStyle w:val="Heading1"/>
        <w:numPr>
          <w:ilvl w:val="1"/>
          <w:numId w:val="7"/>
        </w:numPr>
        <w:tabs>
          <w:tab w:pos="1132" w:val="left" w:leader="none"/>
        </w:tabs>
        <w:spacing w:line="240" w:lineRule="auto" w:before="72" w:after="0"/>
        <w:ind w:left="424" w:right="136" w:firstLine="0"/>
        <w:jc w:val="left"/>
      </w:pPr>
      <w:r>
        <w:rPr>
          <w:color w:val="002060"/>
        </w:rPr>
        <w:t>Вопрос: Могут ли</w:t>
      </w:r>
      <w:r>
        <w:rPr>
          <w:color w:val="002060"/>
          <w:spacing w:val="-3"/>
        </w:rPr>
        <w:t> </w:t>
      </w:r>
      <w:r>
        <w:rPr>
          <w:color w:val="002060"/>
        </w:rPr>
        <w:t>образовательные</w:t>
      </w:r>
      <w:r>
        <w:rPr>
          <w:color w:val="002060"/>
          <w:spacing w:val="-2"/>
        </w:rPr>
        <w:t> </w:t>
      </w:r>
      <w:r>
        <w:rPr>
          <w:color w:val="002060"/>
        </w:rPr>
        <w:t>организации</w:t>
      </w:r>
      <w:r>
        <w:rPr>
          <w:color w:val="002060"/>
          <w:spacing w:val="-1"/>
        </w:rPr>
        <w:t> </w:t>
      </w:r>
      <w:r>
        <w:rPr>
          <w:color w:val="002060"/>
        </w:rPr>
        <w:t>предоставлять платные образовательные услуги?</w:t>
      </w:r>
      <w:r>
        <w:rPr>
          <w:color w:val="002060"/>
          <w:spacing w:val="40"/>
        </w:rPr>
        <w:t> </w:t>
      </w:r>
      <w:r>
        <w:rPr>
          <w:color w:val="002060"/>
        </w:rPr>
        <w:t>Обязательно ли получение таких услуг?</w:t>
      </w:r>
    </w:p>
    <w:p>
      <w:pPr>
        <w:pStyle w:val="BodyText"/>
        <w:spacing w:before="275"/>
        <w:ind w:right="138" w:firstLine="708"/>
      </w:pPr>
      <w:r>
        <w:rPr>
          <w:color w:val="002060"/>
        </w:rPr>
        <w:t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</w:t>
      </w:r>
    </w:p>
    <w:p>
      <w:pPr>
        <w:pStyle w:val="BodyText"/>
        <w:spacing w:before="282"/>
        <w:ind w:right="137" w:firstLine="708"/>
      </w:pPr>
      <w:r>
        <w:rPr>
          <w:color w:val="002060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</w:t>
      </w:r>
      <w:r>
        <w:rPr>
          <w:color w:val="002060"/>
          <w:spacing w:val="-2"/>
        </w:rPr>
        <w:t>бюджетов</w:t>
      </w:r>
      <w:hyperlink w:history="true" w:anchor="_bookmark8">
        <w:r>
          <w:rPr>
            <w:color w:val="002060"/>
            <w:spacing w:val="-2"/>
            <w:vertAlign w:val="superscript"/>
          </w:rPr>
          <w:t>9</w:t>
        </w:r>
      </w:hyperlink>
      <w:r>
        <w:rPr>
          <w:color w:val="002060"/>
          <w:spacing w:val="-2"/>
          <w:vertAlign w:val="baseline"/>
        </w:rPr>
        <w:t>.</w:t>
      </w:r>
    </w:p>
    <w:p>
      <w:pPr>
        <w:pStyle w:val="BodyText"/>
        <w:spacing w:before="280"/>
        <w:ind w:right="136" w:firstLine="540"/>
      </w:pPr>
      <w:r>
        <w:rPr>
          <w:b/>
          <w:color w:val="002060"/>
        </w:rPr>
        <w:t>Внимание: </w:t>
      </w:r>
      <w:r>
        <w:rPr>
          <w:color w:val="002060"/>
        </w:rPr>
        <w:t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color w:val="002060"/>
          <w:u w:val="single" w:color="002060"/>
        </w:rPr>
        <w:t>однократным грубым нарушением</w:t>
      </w:r>
      <w:r>
        <w:rPr>
          <w:color w:val="002060"/>
        </w:rPr>
        <w:t> </w:t>
      </w:r>
      <w:r>
        <w:rPr>
          <w:color w:val="002060"/>
          <w:u w:val="single" w:color="002060"/>
        </w:rPr>
        <w:t>своих должностных обязанностей руководителем образовательной организации</w:t>
      </w:r>
      <w:r>
        <w:rPr>
          <w:color w:val="002060"/>
        </w:rPr>
        <w:t> </w:t>
      </w:r>
      <w:r>
        <w:rPr>
          <w:color w:val="002060"/>
          <w:u w:val="single" w:color="002060"/>
        </w:rPr>
        <w:t>нарушение прав граждан при оказании платных услуг и использование средств</w:t>
      </w:r>
      <w:r>
        <w:rPr>
          <w:color w:val="002060"/>
        </w:rPr>
        <w:t> </w:t>
      </w:r>
      <w:r>
        <w:rPr>
          <w:color w:val="002060"/>
          <w:u w:val="single" w:color="002060"/>
        </w:rPr>
        <w:t>физических и (или) юридических лиц</w:t>
      </w:r>
      <w:r>
        <w:rPr>
          <w:color w:val="002060"/>
        </w:rPr>
        <w:t> и применять меры дисциплинарного взыскания в соответствии с законодательством Российской Федерации и Республики Татарстан.</w:t>
      </w:r>
    </w:p>
    <w:p>
      <w:pPr>
        <w:pStyle w:val="BodyText"/>
        <w:spacing w:before="279"/>
        <w:ind w:right="137" w:firstLine="566"/>
      </w:pPr>
      <w:bookmarkStart w:name="Для сведения: Право на бесплатное образо" w:id="12"/>
      <w:bookmarkEnd w:id="12"/>
      <w:r>
        <w:rPr/>
      </w:r>
      <w:r>
        <w:rPr>
          <w:b/>
          <w:color w:val="002060"/>
        </w:rPr>
        <w:t>Для сведения: </w:t>
      </w:r>
      <w:r>
        <w:rPr>
          <w:color w:val="002060"/>
        </w:rPr>
        <w:t>Право на бесплатное образование в Российской Федерации закреплено ст.43 Конституции Российской Федерации</w:t>
      </w:r>
      <w:hyperlink w:history="true" w:anchor="_bookmark9">
        <w:r>
          <w:rPr>
            <w:color w:val="002060"/>
            <w:vertAlign w:val="superscript"/>
          </w:rPr>
          <w:t>10</w:t>
        </w:r>
      </w:hyperlink>
      <w:r>
        <w:rPr>
          <w:color w:val="002060"/>
          <w:vertAlign w:val="baseline"/>
        </w:rPr>
        <w:t>. Каждый имеет право на образование.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>
      <w:pPr>
        <w:pStyle w:val="BodyText"/>
        <w:spacing w:before="281"/>
        <w:ind w:right="137" w:firstLine="566"/>
      </w:pPr>
      <w:bookmarkStart w:name="Право на бесплатное образование неотъемл" w:id="13"/>
      <w:bookmarkEnd w:id="13"/>
      <w:r>
        <w:rPr/>
      </w:r>
      <w:r>
        <w:rPr>
          <w:color w:val="002060"/>
        </w:rPr>
        <w:t>Право на бесплатное образование неотъемлемо от гражданина. Получение платных образовательных услуг осуществляется по соглашению сторон и является </w:t>
      </w:r>
      <w:r>
        <w:rPr>
          <w:color w:val="002060"/>
          <w:spacing w:val="-2"/>
        </w:rPr>
        <w:t>необязательным.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75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719327</wp:posOffset>
                </wp:positionH>
                <wp:positionV relativeFrom="paragraph">
                  <wp:posOffset>272776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1.478437pt;width:144pt;height:.72pt;mso-position-horizontal-relative:page;mso-position-vertical-relative:paragraph;z-index:-1572556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424" w:right="0" w:firstLine="0"/>
        <w:jc w:val="left"/>
        <w:rPr>
          <w:sz w:val="24"/>
        </w:rPr>
      </w:pPr>
      <w:bookmarkStart w:name="_bookmark8" w:id="14"/>
      <w:bookmarkEnd w:id="14"/>
      <w:r>
        <w:rPr/>
      </w:r>
      <w:r>
        <w:rPr>
          <w:sz w:val="24"/>
          <w:vertAlign w:val="superscript"/>
        </w:rPr>
        <w:t>9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Ст.101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ФЗ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29.12.2012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№273-ФЗ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образовании в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Федерации»</w:t>
      </w:r>
    </w:p>
    <w:p>
      <w:pPr>
        <w:spacing w:before="275"/>
        <w:ind w:left="424" w:right="0" w:firstLine="0"/>
        <w:jc w:val="left"/>
        <w:rPr>
          <w:sz w:val="24"/>
        </w:rPr>
      </w:pPr>
      <w:bookmarkStart w:name="_bookmark9" w:id="15"/>
      <w:bookmarkEnd w:id="15"/>
      <w:r>
        <w:rPr/>
      </w:r>
      <w:r>
        <w:rPr>
          <w:b/>
          <w:position w:val="8"/>
          <w:sz w:val="16"/>
        </w:rPr>
        <w:t>10</w:t>
      </w:r>
      <w:r>
        <w:rPr>
          <w:b/>
          <w:spacing w:val="20"/>
          <w:position w:val="8"/>
          <w:sz w:val="16"/>
        </w:rPr>
        <w:t> </w:t>
      </w:r>
      <w:r>
        <w:rPr>
          <w:sz w:val="24"/>
        </w:rPr>
        <w:t>Ст.</w:t>
      </w:r>
      <w:r>
        <w:rPr>
          <w:spacing w:val="-1"/>
          <w:sz w:val="24"/>
        </w:rPr>
        <w:t> </w:t>
      </w:r>
      <w:r>
        <w:rPr>
          <w:sz w:val="24"/>
        </w:rPr>
        <w:t>43.</w:t>
      </w:r>
      <w:r>
        <w:rPr>
          <w:spacing w:val="-1"/>
          <w:sz w:val="24"/>
        </w:rPr>
        <w:t> </w:t>
      </w:r>
      <w:r>
        <w:rPr>
          <w:sz w:val="24"/>
        </w:rPr>
        <w:t>Конституция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Федерации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Heading1"/>
        <w:numPr>
          <w:ilvl w:val="1"/>
          <w:numId w:val="7"/>
        </w:numPr>
        <w:tabs>
          <w:tab w:pos="1132" w:val="left" w:leader="none"/>
        </w:tabs>
        <w:spacing w:line="240" w:lineRule="auto" w:before="72" w:after="0"/>
        <w:ind w:left="424" w:right="137" w:firstLine="0"/>
        <w:jc w:val="left"/>
      </w:pPr>
      <w:bookmarkStart w:name="2.3. Вопрос: Должен ли родитель покупать" w:id="16"/>
      <w:bookmarkEnd w:id="16"/>
      <w:r>
        <w:rPr>
          <w:b w:val="0"/>
        </w:rPr>
      </w:r>
      <w:r>
        <w:rPr>
          <w:color w:val="002060"/>
        </w:rPr>
        <w:t>Вопрос: Должен ли родитель покупать учебники и учебные пособия для </w:t>
      </w:r>
      <w:r>
        <w:rPr>
          <w:color w:val="002060"/>
          <w:spacing w:val="-2"/>
        </w:rPr>
        <w:t>ребенка?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40" w:lineRule="auto" w:before="275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Обучающимся,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>
        <w:rPr>
          <w:b/>
          <w:color w:val="002060"/>
          <w:sz w:val="28"/>
        </w:rPr>
        <w:t>бесплатно предоставляются в пользование на время получения образования </w:t>
      </w:r>
      <w:r>
        <w:rPr>
          <w:color w:val="002060"/>
          <w:sz w:val="28"/>
        </w:rPr>
        <w:t>учебники и учебные пособия, а также учебно-методические материалы, средства обучения и </w:t>
      </w:r>
      <w:r>
        <w:rPr>
          <w:color w:val="002060"/>
          <w:spacing w:val="-2"/>
          <w:sz w:val="28"/>
        </w:rPr>
        <w:t>воспитания.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40" w:lineRule="auto" w:before="302" w:after="0"/>
        <w:ind w:left="424" w:right="137" w:firstLine="566"/>
        <w:jc w:val="both"/>
        <w:rPr>
          <w:sz w:val="28"/>
        </w:rPr>
      </w:pPr>
      <w:r>
        <w:rPr>
          <w:b/>
          <w:color w:val="002060"/>
          <w:sz w:val="28"/>
        </w:rPr>
        <w:t>Обеспечение учебниками </w:t>
      </w:r>
      <w:r>
        <w:rPr>
          <w:color w:val="002060"/>
          <w:sz w:val="28"/>
        </w:rPr>
        <w:t>и учебными пособиями, а также учебно- 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>
        <w:rPr>
          <w:b/>
          <w:color w:val="002060"/>
          <w:sz w:val="28"/>
        </w:rPr>
        <w:t>осуществляется за счет </w:t>
      </w:r>
      <w:r>
        <w:rPr>
          <w:color w:val="002060"/>
          <w:sz w:val="28"/>
        </w:rPr>
        <w:t>бюджетных ассигнований федерального бюджета, бюджетов субъектов Российской Федерации и местных бюджетов.</w:t>
      </w:r>
    </w:p>
    <w:p>
      <w:pPr>
        <w:pStyle w:val="ListParagraph"/>
        <w:numPr>
          <w:ilvl w:val="2"/>
          <w:numId w:val="7"/>
        </w:numPr>
        <w:tabs>
          <w:tab w:pos="1839" w:val="left" w:leader="none"/>
        </w:tabs>
        <w:spacing w:line="240" w:lineRule="auto" w:before="300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  <w:u w:val="single" w:color="002060"/>
        </w:rPr>
        <w:t>Пользование учебниками</w:t>
      </w:r>
      <w:r>
        <w:rPr>
          <w:color w:val="002060"/>
          <w:sz w:val="28"/>
        </w:rPr>
        <w:t> и учебными пособиями обучающимися, осваивающими учебные предметы, курсы, дисциплины (модули) </w:t>
      </w:r>
      <w:r>
        <w:rPr>
          <w:color w:val="002060"/>
          <w:sz w:val="28"/>
          <w:u w:val="single" w:color="002060"/>
        </w:rPr>
        <w:t>за пределами</w:t>
      </w:r>
      <w:r>
        <w:rPr>
          <w:color w:val="002060"/>
          <w:sz w:val="28"/>
        </w:rPr>
        <w:t> федеральных государственных образовательных стандартов, </w:t>
      </w:r>
      <w:r>
        <w:rPr>
          <w:color w:val="002060"/>
          <w:sz w:val="28"/>
          <w:u w:val="single" w:color="002060"/>
        </w:rPr>
        <w:t>образовательных</w:t>
      </w:r>
      <w:r>
        <w:rPr>
          <w:color w:val="002060"/>
          <w:sz w:val="28"/>
        </w:rPr>
        <w:t> </w:t>
      </w:r>
      <w:r>
        <w:rPr>
          <w:color w:val="002060"/>
          <w:sz w:val="28"/>
          <w:u w:val="single" w:color="002060"/>
        </w:rPr>
        <w:t>стандартов</w:t>
      </w:r>
      <w:r>
        <w:rPr>
          <w:color w:val="002060"/>
          <w:sz w:val="28"/>
        </w:rPr>
        <w:t> и (или) </w:t>
      </w:r>
      <w:r>
        <w:rPr>
          <w:color w:val="002060"/>
          <w:sz w:val="28"/>
          <w:u w:val="single" w:color="002060"/>
        </w:rPr>
        <w:t>получающими платные образовательные услуги,</w:t>
      </w:r>
      <w:r>
        <w:rPr>
          <w:color w:val="002060"/>
          <w:sz w:val="28"/>
        </w:rPr>
        <w:t> осуществляется в порядке, установленном организацией, осуществляющей образовательную деятельность</w:t>
      </w:r>
      <w:hyperlink w:history="true" w:anchor="_bookmark10">
        <w:r>
          <w:rPr>
            <w:color w:val="002060"/>
            <w:sz w:val="28"/>
            <w:vertAlign w:val="superscript"/>
          </w:rPr>
          <w:t>11</w:t>
        </w:r>
      </w:hyperlink>
      <w:r>
        <w:rPr>
          <w:color w:val="002060"/>
          <w:sz w:val="28"/>
          <w:vertAlign w:val="baseline"/>
        </w:rPr>
        <w:t>.</w:t>
      </w:r>
    </w:p>
    <w:p>
      <w:pPr>
        <w:pStyle w:val="BodyText"/>
        <w:spacing w:before="300"/>
        <w:ind w:left="425" w:right="137" w:firstLine="707"/>
      </w:pPr>
      <w:r>
        <w:rPr>
          <w:color w:val="002060"/>
        </w:rPr>
        <w:t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</w:p>
    <w:p>
      <w:pPr>
        <w:pStyle w:val="BodyText"/>
        <w:spacing w:before="198"/>
        <w:ind w:left="425" w:right="138" w:firstLine="707"/>
      </w:pPr>
      <w:r>
        <w:rPr>
          <w:color w:val="002060"/>
        </w:rP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>
      <w:pPr>
        <w:pStyle w:val="BodyText"/>
        <w:spacing w:before="201"/>
        <w:ind w:left="425" w:right="138" w:firstLine="707"/>
      </w:pPr>
      <w:r>
        <w:rPr>
          <w:color w:val="002060"/>
        </w:rPr>
        <w:t>Канцелярские товары, как и рабочие тетради, являются расходными материалами, которые используются каждым ребенком индивидуально, в связи с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8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719327</wp:posOffset>
                </wp:positionH>
                <wp:positionV relativeFrom="paragraph">
                  <wp:posOffset>280557</wp:posOffset>
                </wp:positionV>
                <wp:extent cx="1828800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2.091171pt;width:144pt;height:.72pt;mso-position-horizontal-relative:page;mso-position-vertical-relative:paragraph;z-index:-15725056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424" w:right="0" w:firstLine="0"/>
        <w:jc w:val="left"/>
        <w:rPr>
          <w:sz w:val="24"/>
        </w:rPr>
      </w:pPr>
      <w:bookmarkStart w:name="_bookmark10" w:id="17"/>
      <w:bookmarkEnd w:id="17"/>
      <w:r>
        <w:rPr/>
      </w:r>
      <w:r>
        <w:rPr>
          <w:sz w:val="24"/>
          <w:vertAlign w:val="superscript"/>
        </w:rPr>
        <w:t>11</w:t>
      </w:r>
      <w:r>
        <w:rPr>
          <w:spacing w:val="59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35</w:t>
      </w:r>
      <w:r>
        <w:rPr>
          <w:b/>
          <w:sz w:val="24"/>
          <w:vertAlign w:val="baseline"/>
        </w:rPr>
        <w:t>.</w:t>
      </w:r>
      <w:r>
        <w:rPr>
          <w:b/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ФЗ</w:t>
      </w:r>
      <w:r>
        <w:rPr>
          <w:spacing w:val="58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29.12.2012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№273-ФЗ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«Об образовании в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040" w:bottom="1160" w:left="708" w:right="566"/>
        </w:sectPr>
      </w:pPr>
    </w:p>
    <w:p>
      <w:pPr>
        <w:pStyle w:val="BodyText"/>
        <w:spacing w:before="67"/>
        <w:ind w:right="138"/>
      </w:pPr>
      <w:r>
        <w:rPr>
          <w:color w:val="002060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</w:t>
      </w:r>
      <w:r>
        <w:rPr>
          <w:color w:val="002060"/>
          <w:spacing w:val="-2"/>
        </w:rPr>
        <w:t>ежедневно.</w:t>
      </w:r>
    </w:p>
    <w:p>
      <w:pPr>
        <w:pStyle w:val="BodyText"/>
        <w:spacing w:before="201"/>
        <w:ind w:right="138" w:firstLine="566"/>
      </w:pPr>
      <w:r>
        <w:rPr>
          <w:b/>
          <w:color w:val="002060"/>
        </w:rPr>
        <w:t>Внимание:</w:t>
      </w:r>
      <w:r>
        <w:rPr>
          <w:b/>
          <w:color w:val="002060"/>
          <w:spacing w:val="-3"/>
        </w:rPr>
        <w:t> </w:t>
      </w:r>
      <w:r>
        <w:rPr>
          <w:color w:val="002060"/>
        </w:rPr>
        <w:t>Образовательным</w:t>
      </w:r>
      <w:r>
        <w:rPr>
          <w:color w:val="002060"/>
          <w:spacing w:val="-5"/>
        </w:rPr>
        <w:t> </w:t>
      </w:r>
      <w:r>
        <w:rPr>
          <w:color w:val="002060"/>
        </w:rPr>
        <w:t>организациям</w:t>
      </w:r>
      <w:r>
        <w:rPr>
          <w:color w:val="002060"/>
          <w:spacing w:val="-3"/>
        </w:rPr>
        <w:t> </w:t>
      </w:r>
      <w:r>
        <w:rPr>
          <w:color w:val="002060"/>
        </w:rPr>
        <w:t>запрещен</w:t>
      </w:r>
      <w:r>
        <w:rPr>
          <w:color w:val="002060"/>
          <w:spacing w:val="-2"/>
        </w:rPr>
        <w:t> </w:t>
      </w:r>
      <w:r>
        <w:rPr>
          <w:color w:val="002060"/>
        </w:rPr>
        <w:t>сбор</w:t>
      </w:r>
      <w:r>
        <w:rPr>
          <w:color w:val="002060"/>
          <w:spacing w:val="-4"/>
        </w:rPr>
        <w:t> </w:t>
      </w:r>
      <w:r>
        <w:rPr>
          <w:color w:val="002060"/>
        </w:rPr>
        <w:t>денежных</w:t>
      </w:r>
      <w:r>
        <w:rPr>
          <w:color w:val="002060"/>
          <w:spacing w:val="-1"/>
        </w:rPr>
        <w:t> </w:t>
      </w:r>
      <w:r>
        <w:rPr>
          <w:color w:val="002060"/>
        </w:rPr>
        <w:t>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hyperlink w:history="true" w:anchor="_bookmark11">
        <w:r>
          <w:rPr>
            <w:color w:val="002060"/>
            <w:vertAlign w:val="superscript"/>
          </w:rPr>
          <w:t>12</w:t>
        </w:r>
      </w:hyperlink>
      <w:r>
        <w:rPr>
          <w:color w:val="002060"/>
          <w:vertAlign w:val="baseline"/>
        </w:rPr>
        <w:t>.</w:t>
      </w:r>
    </w:p>
    <w:p>
      <w:pPr>
        <w:pStyle w:val="Heading1"/>
        <w:numPr>
          <w:ilvl w:val="1"/>
          <w:numId w:val="7"/>
        </w:numPr>
        <w:tabs>
          <w:tab w:pos="1132" w:val="left" w:leader="none"/>
        </w:tabs>
        <w:spacing w:line="240" w:lineRule="auto" w:before="276" w:after="0"/>
        <w:ind w:left="1132" w:right="0" w:hanging="708"/>
        <w:jc w:val="left"/>
      </w:pPr>
      <w:r>
        <w:rPr>
          <w:color w:val="002060"/>
        </w:rPr>
        <w:t>Вопрос:</w:t>
      </w:r>
      <w:r>
        <w:rPr>
          <w:color w:val="002060"/>
          <w:spacing w:val="-6"/>
        </w:rPr>
        <w:t> </w:t>
      </w:r>
      <w:r>
        <w:rPr>
          <w:color w:val="002060"/>
        </w:rPr>
        <w:t>Должны</w:t>
      </w:r>
      <w:r>
        <w:rPr>
          <w:color w:val="002060"/>
          <w:spacing w:val="-5"/>
        </w:rPr>
        <w:t> </w:t>
      </w:r>
      <w:r>
        <w:rPr>
          <w:color w:val="002060"/>
        </w:rPr>
        <w:t>ли</w:t>
      </w:r>
      <w:r>
        <w:rPr>
          <w:color w:val="002060"/>
          <w:spacing w:val="-4"/>
        </w:rPr>
        <w:t> </w:t>
      </w:r>
      <w:r>
        <w:rPr>
          <w:color w:val="002060"/>
        </w:rPr>
        <w:t>в</w:t>
      </w:r>
      <w:r>
        <w:rPr>
          <w:color w:val="002060"/>
          <w:spacing w:val="-4"/>
        </w:rPr>
        <w:t> </w:t>
      </w:r>
      <w:r>
        <w:rPr>
          <w:color w:val="002060"/>
        </w:rPr>
        <w:t>школе</w:t>
      </w:r>
      <w:r>
        <w:rPr>
          <w:color w:val="002060"/>
          <w:spacing w:val="-4"/>
        </w:rPr>
        <w:t> </w:t>
      </w:r>
      <w:r>
        <w:rPr>
          <w:color w:val="002060"/>
        </w:rPr>
        <w:t>кормить</w:t>
      </w:r>
      <w:r>
        <w:rPr>
          <w:color w:val="002060"/>
          <w:spacing w:val="-5"/>
        </w:rPr>
        <w:t> </w:t>
      </w:r>
      <w:r>
        <w:rPr>
          <w:color w:val="002060"/>
          <w:spacing w:val="-2"/>
        </w:rPr>
        <w:t>детей?</w:t>
      </w:r>
    </w:p>
    <w:p>
      <w:pPr>
        <w:pStyle w:val="BodyText"/>
        <w:spacing w:line="276" w:lineRule="auto" w:before="245"/>
        <w:ind w:right="136" w:firstLine="359"/>
      </w:pPr>
      <w:r>
        <w:rPr>
          <w:color w:val="002060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>
      <w:pPr>
        <w:pStyle w:val="BodyText"/>
        <w:spacing w:line="276" w:lineRule="auto" w:before="200"/>
        <w:ind w:right="138" w:firstLine="360"/>
      </w:pPr>
      <w:r>
        <w:rPr>
          <w:color w:val="002060"/>
        </w:rPr>
        <w:t>На организации, осуществляющие образовательную деятельность</w:t>
      </w:r>
      <w:r>
        <w:rPr>
          <w:color w:val="002060"/>
          <w:spacing w:val="40"/>
        </w:rPr>
        <w:t> </w:t>
      </w:r>
      <w:r>
        <w:rPr>
          <w:color w:val="002060"/>
        </w:rPr>
        <w:t>возлагается </w:t>
      </w:r>
      <w:r>
        <w:rPr>
          <w:color w:val="002060"/>
          <w:u w:val="single" w:color="002060"/>
        </w:rPr>
        <w:t>организация питания</w:t>
      </w:r>
      <w:r>
        <w:rPr>
          <w:color w:val="002060"/>
        </w:rPr>
        <w:t> обучающихся</w:t>
      </w:r>
      <w:hyperlink w:history="true" w:anchor="_bookmark12">
        <w:r>
          <w:rPr>
            <w:color w:val="002060"/>
            <w:vertAlign w:val="superscript"/>
          </w:rPr>
          <w:t>13</w:t>
        </w:r>
      </w:hyperlink>
      <w:r>
        <w:rPr>
          <w:color w:val="002060"/>
          <w:vertAlign w:val="baseline"/>
        </w:rPr>
        <w:t>.</w:t>
      </w:r>
    </w:p>
    <w:p>
      <w:pPr>
        <w:pStyle w:val="Heading1"/>
        <w:numPr>
          <w:ilvl w:val="1"/>
          <w:numId w:val="7"/>
        </w:numPr>
        <w:tabs>
          <w:tab w:pos="1132" w:val="left" w:leader="none"/>
        </w:tabs>
        <w:spacing w:line="240" w:lineRule="auto" w:before="205" w:after="0"/>
        <w:ind w:left="1132" w:right="0" w:hanging="708"/>
        <w:jc w:val="left"/>
      </w:pPr>
      <w:r>
        <w:rPr>
          <w:color w:val="002060"/>
        </w:rPr>
        <w:t>Вопрос:</w:t>
      </w:r>
      <w:r>
        <w:rPr>
          <w:color w:val="002060"/>
          <w:spacing w:val="64"/>
        </w:rPr>
        <w:t> </w:t>
      </w:r>
      <w:r>
        <w:rPr>
          <w:color w:val="002060"/>
        </w:rPr>
        <w:t>Оплачиваются</w:t>
      </w:r>
      <w:r>
        <w:rPr>
          <w:color w:val="002060"/>
          <w:spacing w:val="-5"/>
        </w:rPr>
        <w:t> </w:t>
      </w:r>
      <w:r>
        <w:rPr>
          <w:color w:val="002060"/>
        </w:rPr>
        <w:t>ли</w:t>
      </w:r>
      <w:r>
        <w:rPr>
          <w:color w:val="002060"/>
          <w:spacing w:val="-4"/>
        </w:rPr>
        <w:t> </w:t>
      </w:r>
      <w:r>
        <w:rPr>
          <w:color w:val="002060"/>
        </w:rPr>
        <w:t>услуги</w:t>
      </w:r>
      <w:r>
        <w:rPr>
          <w:color w:val="002060"/>
          <w:spacing w:val="63"/>
        </w:rPr>
        <w:t> </w:t>
      </w:r>
      <w:r>
        <w:rPr>
          <w:color w:val="002060"/>
        </w:rPr>
        <w:t>школьного</w:t>
      </w:r>
      <w:r>
        <w:rPr>
          <w:color w:val="002060"/>
          <w:spacing w:val="63"/>
        </w:rPr>
        <w:t> </w:t>
      </w:r>
      <w:r>
        <w:rPr>
          <w:color w:val="002060"/>
          <w:spacing w:val="-2"/>
        </w:rPr>
        <w:t>автобуса?</w:t>
      </w:r>
    </w:p>
    <w:p>
      <w:pPr>
        <w:pStyle w:val="BodyText"/>
        <w:spacing w:before="266"/>
        <w:ind w:right="138" w:firstLine="360"/>
      </w:pPr>
      <w:r>
        <w:rPr>
          <w:color w:val="002060"/>
        </w:rPr>
        <w:t>Транспортное обеспечение обучающихся включает в себя организацию их </w:t>
      </w:r>
      <w:r>
        <w:rPr>
          <w:color w:val="002060"/>
          <w:u w:val="single" w:color="002060"/>
        </w:rPr>
        <w:t>бесплатной перевозки до образовательных организаций и обратно</w:t>
      </w:r>
      <w:r>
        <w:rPr>
          <w:color w:val="002060"/>
        </w:rPr>
        <w:t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</w:t>
      </w:r>
      <w:r>
        <w:rPr>
          <w:color w:val="002060"/>
          <w:spacing w:val="40"/>
        </w:rPr>
        <w:t> </w:t>
      </w:r>
      <w:r>
        <w:rPr>
          <w:color w:val="002060"/>
        </w:rPr>
        <w:t>организациях, реализующих основные общеобразовательные программы, между поселениями осуществляется учредителями соответствующих образовательных </w:t>
      </w:r>
      <w:r>
        <w:rPr>
          <w:color w:val="002060"/>
          <w:spacing w:val="-2"/>
        </w:rPr>
        <w:t>организаций</w:t>
      </w:r>
      <w:hyperlink w:history="true" w:anchor="_bookmark13">
        <w:r>
          <w:rPr>
            <w:color w:val="002060"/>
            <w:spacing w:val="-2"/>
            <w:vertAlign w:val="superscript"/>
          </w:rPr>
          <w:t>14</w:t>
        </w:r>
      </w:hyperlink>
      <w:r>
        <w:rPr>
          <w:color w:val="002060"/>
          <w:spacing w:val="-2"/>
          <w:vertAlign w:val="baseline"/>
        </w:rPr>
        <w:t>.</w:t>
      </w:r>
    </w:p>
    <w:p>
      <w:pPr>
        <w:pStyle w:val="Heading1"/>
        <w:numPr>
          <w:ilvl w:val="1"/>
          <w:numId w:val="7"/>
        </w:numPr>
        <w:tabs>
          <w:tab w:pos="425" w:val="left" w:leader="none"/>
          <w:tab w:pos="1132" w:val="left" w:leader="none"/>
          <w:tab w:pos="2426" w:val="left" w:leader="none"/>
          <w:tab w:pos="3218" w:val="left" w:leader="none"/>
          <w:tab w:pos="5133" w:val="left" w:leader="none"/>
          <w:tab w:pos="6407" w:val="left" w:leader="none"/>
          <w:tab w:pos="7387" w:val="left" w:leader="none"/>
          <w:tab w:pos="7828" w:val="left" w:leader="none"/>
        </w:tabs>
        <w:spacing w:line="290" w:lineRule="auto" w:before="275" w:after="0"/>
        <w:ind w:left="425" w:right="138" w:hanging="1"/>
        <w:jc w:val="left"/>
      </w:pPr>
      <w:r>
        <w:rPr>
          <w:color w:val="002060"/>
          <w:spacing w:val="-2"/>
        </w:rPr>
        <w:t>Вопрос:</w:t>
      </w:r>
      <w:r>
        <w:rPr>
          <w:color w:val="002060"/>
        </w:rPr>
        <w:tab/>
      </w:r>
      <w:r>
        <w:rPr>
          <w:color w:val="002060"/>
          <w:spacing w:val="-4"/>
        </w:rPr>
        <w:t>Как</w:t>
      </w:r>
      <w:r>
        <w:rPr>
          <w:color w:val="002060"/>
        </w:rPr>
        <w:tab/>
      </w:r>
      <w:r>
        <w:rPr>
          <w:color w:val="002060"/>
          <w:spacing w:val="-2"/>
        </w:rPr>
        <w:t>осуществить</w:t>
      </w:r>
      <w:r>
        <w:rPr>
          <w:color w:val="002060"/>
        </w:rPr>
        <w:tab/>
      </w:r>
      <w:r>
        <w:rPr>
          <w:color w:val="002060"/>
          <w:spacing w:val="-2"/>
        </w:rPr>
        <w:t>участие</w:t>
      </w:r>
      <w:r>
        <w:rPr>
          <w:color w:val="002060"/>
        </w:rPr>
        <w:tab/>
      </w:r>
      <w:r>
        <w:rPr>
          <w:color w:val="002060"/>
          <w:spacing w:val="-2"/>
        </w:rPr>
        <w:t>детей</w:t>
      </w:r>
      <w:r>
        <w:rPr>
          <w:color w:val="002060"/>
        </w:rPr>
        <w:tab/>
      </w:r>
      <w:r>
        <w:rPr>
          <w:color w:val="002060"/>
          <w:spacing w:val="-10"/>
        </w:rPr>
        <w:t>в</w:t>
      </w:r>
      <w:r>
        <w:rPr>
          <w:color w:val="002060"/>
        </w:rPr>
        <w:tab/>
      </w:r>
      <w:r>
        <w:rPr>
          <w:color w:val="002060"/>
          <w:spacing w:val="-2"/>
        </w:rPr>
        <w:t>культурно-массовых </w:t>
      </w:r>
      <w:r>
        <w:rPr>
          <w:color w:val="002060"/>
        </w:rPr>
        <w:t>мероприятиях, предлагаемых</w:t>
      </w:r>
      <w:r>
        <w:rPr>
          <w:color w:val="002060"/>
          <w:spacing w:val="40"/>
        </w:rPr>
        <w:t> </w:t>
      </w:r>
      <w:r>
        <w:rPr>
          <w:color w:val="002060"/>
        </w:rPr>
        <w:t>родительским комитетом?</w:t>
      </w:r>
    </w:p>
    <w:p>
      <w:pPr>
        <w:pStyle w:val="ListParagraph"/>
        <w:numPr>
          <w:ilvl w:val="0"/>
          <w:numId w:val="8"/>
        </w:numPr>
        <w:tabs>
          <w:tab w:pos="1841" w:val="left" w:leader="none"/>
          <w:tab w:pos="3609" w:val="left" w:leader="none"/>
          <w:tab w:pos="5779" w:val="left" w:leader="none"/>
          <w:tab w:pos="6429" w:val="left" w:leader="none"/>
          <w:tab w:pos="8251" w:val="left" w:leader="none"/>
          <w:tab w:pos="8671" w:val="left" w:leader="none"/>
        </w:tabs>
        <w:spacing w:line="240" w:lineRule="auto" w:before="191" w:after="0"/>
        <w:ind w:left="425" w:right="137" w:firstLine="566"/>
        <w:jc w:val="left"/>
        <w:rPr>
          <w:sz w:val="28"/>
        </w:rPr>
      </w:pPr>
      <w:r>
        <w:rPr>
          <w:color w:val="002060"/>
          <w:spacing w:val="-2"/>
          <w:sz w:val="28"/>
        </w:rPr>
        <w:t>Необходимо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организовывать</w:t>
      </w:r>
      <w:r>
        <w:rPr>
          <w:color w:val="002060"/>
          <w:sz w:val="28"/>
        </w:rPr>
        <w:tab/>
      </w:r>
      <w:r>
        <w:rPr>
          <w:color w:val="002060"/>
          <w:spacing w:val="-4"/>
          <w:sz w:val="28"/>
        </w:rPr>
        <w:t>все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мероприятия</w:t>
      </w:r>
      <w:r>
        <w:rPr>
          <w:color w:val="002060"/>
          <w:sz w:val="28"/>
        </w:rPr>
        <w:tab/>
      </w:r>
      <w:r>
        <w:rPr>
          <w:color w:val="002060"/>
          <w:spacing w:val="-10"/>
          <w:sz w:val="28"/>
        </w:rPr>
        <w:t>и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экскурсионные </w:t>
      </w:r>
      <w:r>
        <w:rPr>
          <w:color w:val="002060"/>
          <w:sz w:val="28"/>
        </w:rPr>
        <w:t>программы в каникулярное и внеурочное время.</w:t>
      </w:r>
    </w:p>
    <w:p>
      <w:pPr>
        <w:pStyle w:val="ListParagraph"/>
        <w:numPr>
          <w:ilvl w:val="0"/>
          <w:numId w:val="8"/>
        </w:numPr>
        <w:tabs>
          <w:tab w:pos="1841" w:val="left" w:leader="none"/>
        </w:tabs>
        <w:spacing w:line="242" w:lineRule="auto" w:before="0" w:after="0"/>
        <w:ind w:left="425" w:right="141" w:firstLine="566"/>
        <w:jc w:val="left"/>
        <w:rPr>
          <w:sz w:val="28"/>
        </w:rPr>
      </w:pPr>
      <w:r>
        <w:rPr>
          <w:color w:val="002060"/>
          <w:sz w:val="28"/>
        </w:rPr>
        <w:t>Руководствоваться целесообразностью и эффективностью мероприятия для образовательного и воспитательного процесса.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3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719327</wp:posOffset>
                </wp:positionH>
                <wp:positionV relativeFrom="paragraph">
                  <wp:posOffset>208033</wp:posOffset>
                </wp:positionV>
                <wp:extent cx="1828800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6.380587pt;width:144pt;height:.72pt;mso-position-horizontal-relative:page;mso-position-vertical-relative:paragraph;z-index:-1572454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1675" w:val="left" w:leader="none"/>
          <w:tab w:pos="6355" w:val="left" w:leader="none"/>
        </w:tabs>
        <w:spacing w:line="242" w:lineRule="auto" w:before="100"/>
        <w:ind w:left="424" w:right="143" w:firstLine="0"/>
        <w:jc w:val="left"/>
        <w:rPr>
          <w:sz w:val="24"/>
        </w:rPr>
      </w:pPr>
      <w:bookmarkStart w:name="_bookmark11" w:id="18"/>
      <w:bookmarkEnd w:id="18"/>
      <w:r>
        <w:rPr/>
      </w:r>
      <w:r>
        <w:rPr>
          <w:rFonts w:ascii="Calibri" w:hAnsi="Calibri"/>
          <w:position w:val="8"/>
          <w:sz w:val="14"/>
        </w:rPr>
        <w:t>12</w:t>
      </w:r>
      <w:r>
        <w:rPr>
          <w:rFonts w:ascii="Calibri" w:hAnsi="Calibri"/>
          <w:spacing w:val="40"/>
          <w:position w:val="8"/>
          <w:sz w:val="14"/>
        </w:rPr>
        <w:t> </w:t>
      </w:r>
      <w:r>
        <w:rPr>
          <w:sz w:val="24"/>
        </w:rPr>
        <w:t>Письмо</w:t>
        <w:tab/>
        <w:t>МО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Н</w:t>
      </w:r>
      <w:r>
        <w:rPr>
          <w:spacing w:val="40"/>
          <w:sz w:val="24"/>
        </w:rPr>
        <w:t> </w:t>
      </w:r>
      <w:r>
        <w:rPr>
          <w:sz w:val="24"/>
        </w:rPr>
        <w:t>РТ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02.10.</w:t>
      </w:r>
      <w:r>
        <w:rPr>
          <w:spacing w:val="40"/>
          <w:sz w:val="24"/>
        </w:rPr>
        <w:t> </w:t>
      </w:r>
      <w:r>
        <w:rPr>
          <w:sz w:val="24"/>
        </w:rPr>
        <w:t>2014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18992/14</w:t>
        <w:tab/>
        <w:t>«О</w:t>
      </w:r>
      <w:r>
        <w:rPr>
          <w:spacing w:val="40"/>
          <w:sz w:val="24"/>
        </w:rPr>
        <w:t> </w:t>
      </w:r>
      <w:r>
        <w:rPr>
          <w:sz w:val="24"/>
        </w:rPr>
        <w:t>запрете</w:t>
      </w:r>
      <w:r>
        <w:rPr>
          <w:spacing w:val="40"/>
          <w:sz w:val="24"/>
        </w:rPr>
        <w:t> </w:t>
      </w:r>
      <w:r>
        <w:rPr>
          <w:sz w:val="24"/>
        </w:rPr>
        <w:t>сбора</w:t>
      </w:r>
      <w:r>
        <w:rPr>
          <w:spacing w:val="40"/>
          <w:sz w:val="24"/>
        </w:rPr>
        <w:t> </w:t>
      </w:r>
      <w:r>
        <w:rPr>
          <w:sz w:val="24"/>
        </w:rPr>
        <w:t>денежных</w:t>
      </w:r>
      <w:r>
        <w:rPr>
          <w:spacing w:val="40"/>
          <w:sz w:val="24"/>
        </w:rPr>
        <w:t> </w:t>
      </w:r>
      <w:r>
        <w:rPr>
          <w:sz w:val="24"/>
        </w:rPr>
        <w:t>средств</w:t>
      </w:r>
      <w:r>
        <w:rPr>
          <w:spacing w:val="40"/>
          <w:sz w:val="24"/>
        </w:rPr>
        <w:t> </w:t>
      </w:r>
      <w:r>
        <w:rPr>
          <w:sz w:val="24"/>
        </w:rPr>
        <w:t>и привлечения материальных ресурсов»</w:t>
      </w:r>
    </w:p>
    <w:p>
      <w:pPr>
        <w:spacing w:line="273" w:lineRule="exact" w:before="0"/>
        <w:ind w:left="424" w:right="0" w:firstLine="0"/>
        <w:jc w:val="left"/>
        <w:rPr>
          <w:sz w:val="24"/>
        </w:rPr>
      </w:pPr>
      <w:bookmarkStart w:name="_bookmark12" w:id="19"/>
      <w:bookmarkEnd w:id="19"/>
      <w:r>
        <w:rPr/>
      </w:r>
      <w:r>
        <w:rPr>
          <w:sz w:val="24"/>
          <w:vertAlign w:val="superscript"/>
        </w:rPr>
        <w:t>13</w:t>
      </w:r>
      <w:r>
        <w:rPr>
          <w:spacing w:val="59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37.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ФЗ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29.12.2012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№273-ФЗ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образовании в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Федерации»</w:t>
      </w:r>
    </w:p>
    <w:p>
      <w:pPr>
        <w:spacing w:before="0"/>
        <w:ind w:left="424" w:right="0" w:firstLine="0"/>
        <w:jc w:val="left"/>
        <w:rPr>
          <w:sz w:val="24"/>
        </w:rPr>
      </w:pPr>
      <w:bookmarkStart w:name="_bookmark13" w:id="20"/>
      <w:bookmarkEnd w:id="20"/>
      <w:r>
        <w:rPr/>
      </w:r>
      <w:r>
        <w:rPr>
          <w:sz w:val="24"/>
          <w:vertAlign w:val="superscript"/>
        </w:rPr>
        <w:t>14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40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ФЗ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29.12.2012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№273-ФЗ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образовании в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ListParagraph"/>
        <w:numPr>
          <w:ilvl w:val="0"/>
          <w:numId w:val="8"/>
        </w:numPr>
        <w:tabs>
          <w:tab w:pos="1838" w:val="left" w:leader="none"/>
        </w:tabs>
        <w:spacing w:line="240" w:lineRule="auto" w:before="67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Решение об участии обучающихся и воспитанников в платных культурно-массовых мероприятиях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  <w:u w:val="single" w:color="002060"/>
        </w:rPr>
        <w:t>принимается каждым родителем</w:t>
      </w:r>
      <w:r>
        <w:rPr>
          <w:color w:val="002060"/>
          <w:sz w:val="28"/>
        </w:rPr>
        <w:t> (законным представителем) обучающегося, воспитанника </w:t>
      </w:r>
      <w:r>
        <w:rPr>
          <w:color w:val="002060"/>
          <w:sz w:val="28"/>
          <w:u w:val="single" w:color="002060"/>
        </w:rPr>
        <w:t>индивидуально и добровольно</w:t>
      </w:r>
      <w:r>
        <w:rPr>
          <w:color w:val="002060"/>
          <w:sz w:val="28"/>
        </w:rPr>
        <w:t>.</w:t>
      </w:r>
    </w:p>
    <w:p>
      <w:pPr>
        <w:pStyle w:val="ListParagraph"/>
        <w:numPr>
          <w:ilvl w:val="0"/>
          <w:numId w:val="8"/>
        </w:numPr>
        <w:tabs>
          <w:tab w:pos="1908" w:val="left" w:leader="none"/>
        </w:tabs>
        <w:spacing w:line="240" w:lineRule="auto" w:before="201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Используя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примерный перечень мероприятий направленных Министерством</w:t>
      </w:r>
      <w:r>
        <w:rPr>
          <w:color w:val="002060"/>
          <w:spacing w:val="-4"/>
          <w:sz w:val="28"/>
        </w:rPr>
        <w:t> </w:t>
      </w:r>
      <w:r>
        <w:rPr>
          <w:color w:val="002060"/>
          <w:sz w:val="28"/>
        </w:rPr>
        <w:t>образования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науки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Республики Татарстан</w:t>
      </w:r>
      <w:r>
        <w:rPr>
          <w:color w:val="002060"/>
          <w:spacing w:val="-3"/>
          <w:sz w:val="28"/>
        </w:rPr>
        <w:t> </w:t>
      </w:r>
      <w:r>
        <w:rPr>
          <w:color w:val="002060"/>
          <w:sz w:val="28"/>
        </w:rPr>
        <w:t>(далее</w:t>
      </w:r>
      <w:r>
        <w:rPr>
          <w:color w:val="002060"/>
          <w:spacing w:val="-4"/>
          <w:sz w:val="28"/>
        </w:rPr>
        <w:t> </w:t>
      </w:r>
      <w:r>
        <w:rPr>
          <w:color w:val="002060"/>
          <w:sz w:val="28"/>
        </w:rPr>
        <w:t>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</w:t>
      </w:r>
      <w:r>
        <w:rPr>
          <w:color w:val="002060"/>
          <w:spacing w:val="-2"/>
          <w:sz w:val="28"/>
        </w:rPr>
        <w:t>учреждения.</w:t>
      </w:r>
    </w:p>
    <w:p>
      <w:pPr>
        <w:pStyle w:val="ListParagraph"/>
        <w:numPr>
          <w:ilvl w:val="0"/>
          <w:numId w:val="8"/>
        </w:numPr>
        <w:tabs>
          <w:tab w:pos="1838" w:val="left" w:leader="none"/>
        </w:tabs>
        <w:spacing w:line="240" w:lineRule="auto" w:before="201" w:after="0"/>
        <w:ind w:left="424" w:right="141" w:firstLine="566"/>
        <w:jc w:val="both"/>
        <w:rPr>
          <w:sz w:val="28"/>
        </w:rPr>
      </w:pPr>
      <w:r>
        <w:rPr>
          <w:color w:val="002060"/>
          <w:sz w:val="28"/>
        </w:rPr>
        <w:t>Процедура согласования регламентируется локальными актами образовательного учреждения.</w:t>
      </w:r>
    </w:p>
    <w:p>
      <w:pPr>
        <w:pStyle w:val="ListParagraph"/>
        <w:numPr>
          <w:ilvl w:val="0"/>
          <w:numId w:val="8"/>
        </w:numPr>
        <w:tabs>
          <w:tab w:pos="1838" w:val="left" w:leader="none"/>
        </w:tabs>
        <w:spacing w:line="240" w:lineRule="auto" w:before="198" w:after="0"/>
        <w:ind w:left="424" w:right="140" w:firstLine="566"/>
        <w:jc w:val="both"/>
        <w:rPr>
          <w:sz w:val="28"/>
        </w:rPr>
      </w:pPr>
      <w:r>
        <w:rPr>
          <w:color w:val="002060"/>
          <w:sz w:val="28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способ оплаты, в том числе:</w:t>
      </w:r>
    </w:p>
    <w:p>
      <w:pPr>
        <w:pStyle w:val="ListParagraph"/>
        <w:numPr>
          <w:ilvl w:val="1"/>
          <w:numId w:val="8"/>
        </w:numPr>
        <w:tabs>
          <w:tab w:pos="1179" w:val="left" w:leader="none"/>
        </w:tabs>
        <w:spacing w:line="240" w:lineRule="auto" w:before="201" w:after="0"/>
        <w:ind w:left="424" w:right="140" w:firstLine="566"/>
        <w:jc w:val="both"/>
        <w:rPr>
          <w:sz w:val="28"/>
        </w:rPr>
      </w:pPr>
      <w:r>
        <w:rPr>
          <w:color w:val="002060"/>
          <w:sz w:val="28"/>
        </w:rPr>
        <w:t>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>
      <w:pPr>
        <w:pStyle w:val="ListParagraph"/>
        <w:numPr>
          <w:ilvl w:val="2"/>
          <w:numId w:val="8"/>
        </w:numPr>
        <w:tabs>
          <w:tab w:pos="1411" w:val="left" w:leader="none"/>
        </w:tabs>
        <w:spacing w:line="240" w:lineRule="auto" w:before="201" w:after="0"/>
        <w:ind w:left="424" w:right="139" w:firstLine="707"/>
        <w:jc w:val="both"/>
        <w:rPr>
          <w:sz w:val="28"/>
        </w:rPr>
      </w:pPr>
      <w:r>
        <w:rPr>
          <w:color w:val="002060"/>
          <w:sz w:val="28"/>
        </w:rPr>
        <w:t>через кассы учреждений культуры приобретение билетов родителями (законными представителями) обучающихся, воспитанников;</w:t>
      </w:r>
    </w:p>
    <w:p>
      <w:pPr>
        <w:pStyle w:val="ListParagraph"/>
        <w:numPr>
          <w:ilvl w:val="2"/>
          <w:numId w:val="8"/>
        </w:numPr>
        <w:tabs>
          <w:tab w:pos="1416" w:val="left" w:leader="none"/>
        </w:tabs>
        <w:spacing w:line="240" w:lineRule="auto" w:before="198" w:after="0"/>
        <w:ind w:left="424" w:right="137" w:firstLine="707"/>
        <w:jc w:val="both"/>
        <w:rPr>
          <w:sz w:val="28"/>
        </w:rPr>
      </w:pPr>
      <w:r>
        <w:rPr>
          <w:color w:val="002060"/>
          <w:sz w:val="28"/>
        </w:rPr>
        <w:t>приглашение распространителей в образовательную организацию, для индивидуального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приобретения</w:t>
      </w:r>
      <w:r>
        <w:rPr>
          <w:color w:val="002060"/>
          <w:spacing w:val="-2"/>
          <w:sz w:val="28"/>
        </w:rPr>
        <w:t> </w:t>
      </w:r>
      <w:r>
        <w:rPr>
          <w:color w:val="002060"/>
          <w:sz w:val="28"/>
        </w:rPr>
        <w:t>билетов родителями (законными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представителями) обучающихся, воспитанников;</w:t>
      </w:r>
    </w:p>
    <w:p>
      <w:pPr>
        <w:pStyle w:val="ListParagraph"/>
        <w:numPr>
          <w:ilvl w:val="2"/>
          <w:numId w:val="8"/>
        </w:numPr>
        <w:tabs>
          <w:tab w:pos="1423" w:val="left" w:leader="none"/>
        </w:tabs>
        <w:spacing w:line="240" w:lineRule="auto" w:before="201" w:after="0"/>
        <w:ind w:left="424" w:right="139" w:firstLine="707"/>
        <w:jc w:val="both"/>
        <w:rPr>
          <w:sz w:val="28"/>
        </w:rPr>
      </w:pPr>
      <w:r>
        <w:rPr>
          <w:color w:val="002060"/>
          <w:sz w:val="28"/>
        </w:rPr>
        <w:t>заключение договоров между организацией, предоставляющей услугу (концертным залом, театром, иными организациями культуры), и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каждым родителем (законным представителем) обучающегося, воспитанника.</w:t>
      </w:r>
    </w:p>
    <w:p>
      <w:pPr>
        <w:pStyle w:val="ListParagraph"/>
        <w:numPr>
          <w:ilvl w:val="0"/>
          <w:numId w:val="8"/>
        </w:numPr>
        <w:tabs>
          <w:tab w:pos="1469" w:val="left" w:leader="none"/>
        </w:tabs>
        <w:spacing w:line="240" w:lineRule="auto" w:before="200" w:after="0"/>
        <w:ind w:left="424" w:right="139" w:firstLine="566"/>
        <w:jc w:val="both"/>
        <w:rPr>
          <w:sz w:val="28"/>
        </w:rPr>
      </w:pPr>
      <w:r>
        <w:rPr>
          <w:color w:val="002060"/>
          <w:sz w:val="28"/>
        </w:rPr>
        <w:t>Образовательная организация по возможности обеспечивает выезд участников на культурно-массовые мероприятия.</w:t>
      </w:r>
    </w:p>
    <w:p>
      <w:pPr>
        <w:pStyle w:val="ListParagraph"/>
        <w:numPr>
          <w:ilvl w:val="0"/>
          <w:numId w:val="8"/>
        </w:numPr>
        <w:tabs>
          <w:tab w:pos="1245" w:val="left" w:leader="none"/>
        </w:tabs>
        <w:spacing w:line="322" w:lineRule="exact" w:before="201" w:after="0"/>
        <w:ind w:left="1245" w:right="0" w:hanging="280"/>
        <w:jc w:val="both"/>
        <w:rPr>
          <w:sz w:val="28"/>
        </w:rPr>
      </w:pPr>
      <w:r>
        <w:rPr>
          <w:color w:val="002060"/>
          <w:sz w:val="28"/>
        </w:rPr>
        <w:t>Руководитель</w:t>
      </w:r>
      <w:r>
        <w:rPr>
          <w:color w:val="002060"/>
          <w:spacing w:val="-11"/>
          <w:sz w:val="28"/>
        </w:rPr>
        <w:t> </w:t>
      </w:r>
      <w:r>
        <w:rPr>
          <w:color w:val="002060"/>
          <w:sz w:val="28"/>
        </w:rPr>
        <w:t>образовательной</w:t>
      </w:r>
      <w:r>
        <w:rPr>
          <w:color w:val="002060"/>
          <w:spacing w:val="-10"/>
          <w:sz w:val="28"/>
        </w:rPr>
        <w:t> </w:t>
      </w:r>
      <w:r>
        <w:rPr>
          <w:color w:val="002060"/>
          <w:sz w:val="28"/>
        </w:rPr>
        <w:t>организации</w:t>
      </w:r>
      <w:r>
        <w:rPr>
          <w:color w:val="002060"/>
          <w:spacing w:val="-10"/>
          <w:sz w:val="28"/>
        </w:rPr>
        <w:t> </w:t>
      </w:r>
      <w:r>
        <w:rPr>
          <w:color w:val="002060"/>
          <w:spacing w:val="-2"/>
          <w:sz w:val="28"/>
        </w:rPr>
        <w:t>должен:</w:t>
      </w:r>
    </w:p>
    <w:p>
      <w:pPr>
        <w:pStyle w:val="BodyText"/>
        <w:ind w:right="141" w:firstLine="539"/>
      </w:pPr>
      <w:r>
        <w:rPr>
          <w:color w:val="002060"/>
        </w:rPr>
        <w:t>согласовать посещение учреждений культуры с учредителем образовательной </w:t>
      </w:r>
      <w:r>
        <w:rPr>
          <w:color w:val="002060"/>
          <w:spacing w:val="-2"/>
        </w:rPr>
        <w:t>организации;</w:t>
      </w:r>
    </w:p>
    <w:p>
      <w:pPr>
        <w:pStyle w:val="BodyText"/>
        <w:ind w:right="139" w:firstLine="539"/>
      </w:pPr>
      <w:r>
        <w:rPr>
          <w:color w:val="002060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>
      <w:pPr>
        <w:pStyle w:val="BodyText"/>
        <w:ind w:left="425" w:right="138" w:firstLine="539"/>
      </w:pPr>
      <w:r>
        <w:rPr>
          <w:color w:val="002060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</w:t>
      </w:r>
      <w:r>
        <w:rPr>
          <w:color w:val="002060"/>
          <w:spacing w:val="40"/>
        </w:rPr>
        <w:t> </w:t>
      </w:r>
      <w:r>
        <w:rPr>
          <w:color w:val="002060"/>
        </w:rPr>
        <w:t>исполнительных комитетов муниципальных образований и с управлениями (отделами) ГИБДД МВД по Республике Татарстан.</w:t>
      </w:r>
    </w:p>
    <w:p>
      <w:pPr>
        <w:pStyle w:val="BodyText"/>
        <w:spacing w:after="0"/>
        <w:sectPr>
          <w:pgSz w:w="11910" w:h="16840"/>
          <w:pgMar w:header="0" w:footer="974" w:top="1040" w:bottom="1200" w:left="708" w:right="566"/>
        </w:sectPr>
      </w:pPr>
    </w:p>
    <w:p>
      <w:pPr>
        <w:pStyle w:val="BodyText"/>
        <w:spacing w:before="67"/>
        <w:ind w:right="139" w:firstLine="566"/>
      </w:pPr>
      <w:r>
        <w:rPr>
          <w:b/>
          <w:color w:val="002060"/>
        </w:rPr>
        <w:t>Внимание: </w:t>
      </w:r>
      <w:r>
        <w:rPr>
          <w:color w:val="002060"/>
        </w:rPr>
        <w:t>Мероприятия для детей дошкольного возраста могут организовываться непосредственно в помещениях дошкольных образовательных </w:t>
      </w:r>
      <w:r>
        <w:rPr>
          <w:color w:val="002060"/>
          <w:spacing w:val="-2"/>
        </w:rPr>
        <w:t>учреждений.</w:t>
      </w:r>
    </w:p>
    <w:p>
      <w:pPr>
        <w:pStyle w:val="BodyText"/>
        <w:spacing w:before="201"/>
        <w:ind w:right="137" w:firstLine="566"/>
      </w:pPr>
      <w:r>
        <w:rPr>
          <w:color w:val="002060"/>
        </w:rPr>
        <w:t>Для проведения мероприятия между образовательной организацией и организацией, осуществляющей культурно-развлекательную деятельность, необходимым</w:t>
      </w:r>
      <w:r>
        <w:rPr>
          <w:color w:val="002060"/>
          <w:spacing w:val="-1"/>
        </w:rPr>
        <w:t> </w:t>
      </w:r>
      <w:r>
        <w:rPr>
          <w:color w:val="002060"/>
        </w:rPr>
        <w:t>требованием</w:t>
      </w:r>
      <w:r>
        <w:rPr>
          <w:color w:val="002060"/>
          <w:spacing w:val="-1"/>
        </w:rPr>
        <w:t> </w:t>
      </w:r>
      <w:r>
        <w:rPr>
          <w:color w:val="002060"/>
        </w:rPr>
        <w:t>к</w:t>
      </w:r>
      <w:r>
        <w:rPr>
          <w:color w:val="002060"/>
          <w:spacing w:val="-3"/>
        </w:rPr>
        <w:t> </w:t>
      </w:r>
      <w:r>
        <w:rPr>
          <w:color w:val="002060"/>
        </w:rPr>
        <w:t>посещению</w:t>
      </w:r>
      <w:r>
        <w:rPr>
          <w:color w:val="002060"/>
          <w:spacing w:val="-2"/>
        </w:rPr>
        <w:t> </w:t>
      </w:r>
      <w:r>
        <w:rPr>
          <w:color w:val="002060"/>
        </w:rPr>
        <w:t>учреждениями</w:t>
      </w:r>
      <w:r>
        <w:rPr>
          <w:color w:val="002060"/>
          <w:spacing w:val="-3"/>
        </w:rPr>
        <w:t> </w:t>
      </w:r>
      <w:r>
        <w:rPr>
          <w:color w:val="002060"/>
        </w:rPr>
        <w:t>культуры</w:t>
      </w:r>
      <w:r>
        <w:rPr>
          <w:color w:val="002060"/>
          <w:spacing w:val="-3"/>
        </w:rPr>
        <w:t> </w:t>
      </w:r>
      <w:r>
        <w:rPr>
          <w:color w:val="002060"/>
        </w:rPr>
        <w:t>образовательной организации является согласие руководителя образовательной организации, а</w:t>
      </w:r>
      <w:r>
        <w:rPr>
          <w:color w:val="002060"/>
          <w:spacing w:val="40"/>
        </w:rPr>
        <w:t> </w:t>
      </w:r>
      <w:r>
        <w:rPr>
          <w:color w:val="002060"/>
        </w:rPr>
        <w:t>также согласование с учредителем. При показе театральных представлений учитываются возрастные особенности обучающихся и воспитанников.</w:t>
      </w:r>
    </w:p>
    <w:p>
      <w:pPr>
        <w:pStyle w:val="BodyText"/>
        <w:ind w:left="0"/>
        <w:jc w:val="left"/>
      </w:pPr>
    </w:p>
    <w:p>
      <w:pPr>
        <w:pStyle w:val="BodyText"/>
        <w:spacing w:before="83"/>
        <w:ind w:left="0"/>
        <w:jc w:val="left"/>
      </w:pPr>
    </w:p>
    <w:p>
      <w:pPr>
        <w:pStyle w:val="Heading1"/>
        <w:numPr>
          <w:ilvl w:val="1"/>
          <w:numId w:val="7"/>
        </w:numPr>
        <w:tabs>
          <w:tab w:pos="1560" w:val="left" w:leader="none"/>
        </w:tabs>
        <w:spacing w:line="276" w:lineRule="auto" w:before="0" w:after="0"/>
        <w:ind w:left="424" w:right="136" w:firstLine="566"/>
        <w:jc w:val="both"/>
        <w:rPr>
          <w:color w:val="002060"/>
        </w:rPr>
      </w:pPr>
      <w:r>
        <w:rPr>
          <w:color w:val="002060"/>
        </w:rPr>
        <w:t>Как</w:t>
      </w:r>
      <w:r>
        <w:rPr>
          <w:color w:val="002060"/>
          <w:spacing w:val="-2"/>
        </w:rPr>
        <w:t> </w:t>
      </w:r>
      <w:r>
        <w:rPr>
          <w:color w:val="002060"/>
        </w:rPr>
        <w:t>организовать экскурсионные, туристические поездки на платной </w:t>
      </w:r>
      <w:r>
        <w:rPr>
          <w:color w:val="002060"/>
          <w:spacing w:val="-2"/>
        </w:rPr>
        <w:t>основе?</w:t>
      </w:r>
    </w:p>
    <w:p>
      <w:pPr>
        <w:pStyle w:val="ListParagraph"/>
        <w:numPr>
          <w:ilvl w:val="0"/>
          <w:numId w:val="9"/>
        </w:numPr>
        <w:tabs>
          <w:tab w:pos="1356" w:val="left" w:leader="none"/>
        </w:tabs>
        <w:spacing w:line="240" w:lineRule="auto" w:before="195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При организации туристических экскурсионных туров образовательным организациям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необходимо</w:t>
      </w:r>
      <w:r>
        <w:rPr>
          <w:color w:val="002060"/>
          <w:spacing w:val="-7"/>
          <w:sz w:val="28"/>
        </w:rPr>
        <w:t> </w:t>
      </w:r>
      <w:r>
        <w:rPr>
          <w:color w:val="002060"/>
          <w:sz w:val="28"/>
        </w:rPr>
        <w:t>руководствоваться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следующими</w:t>
      </w:r>
      <w:r>
        <w:rPr>
          <w:color w:val="002060"/>
          <w:spacing w:val="-7"/>
          <w:sz w:val="28"/>
        </w:rPr>
        <w:t> </w:t>
      </w:r>
      <w:r>
        <w:rPr>
          <w:color w:val="002060"/>
          <w:sz w:val="28"/>
        </w:rPr>
        <w:t>нормативно-правовыми </w:t>
      </w:r>
      <w:r>
        <w:rPr>
          <w:color w:val="002060"/>
          <w:spacing w:val="-2"/>
          <w:sz w:val="28"/>
        </w:rPr>
        <w:t>актами:</w:t>
      </w:r>
    </w:p>
    <w:p>
      <w:pPr>
        <w:pStyle w:val="ListParagraph"/>
        <w:numPr>
          <w:ilvl w:val="1"/>
          <w:numId w:val="9"/>
        </w:numPr>
        <w:tabs>
          <w:tab w:pos="1163" w:val="left" w:leader="none"/>
        </w:tabs>
        <w:spacing w:line="322" w:lineRule="exact" w:before="201" w:after="0"/>
        <w:ind w:left="1163" w:right="0" w:hanging="172"/>
        <w:jc w:val="left"/>
        <w:rPr>
          <w:sz w:val="28"/>
        </w:rPr>
      </w:pPr>
      <w:r>
        <w:rPr>
          <w:color w:val="002060"/>
          <w:sz w:val="28"/>
        </w:rPr>
        <w:t>Постановление</w:t>
      </w:r>
      <w:r>
        <w:rPr>
          <w:color w:val="002060"/>
          <w:spacing w:val="2"/>
          <w:sz w:val="28"/>
        </w:rPr>
        <w:t> </w:t>
      </w:r>
      <w:r>
        <w:rPr>
          <w:color w:val="002060"/>
          <w:sz w:val="28"/>
        </w:rPr>
        <w:t>Правительства</w:t>
      </w:r>
      <w:r>
        <w:rPr>
          <w:color w:val="002060"/>
          <w:spacing w:val="3"/>
          <w:sz w:val="28"/>
        </w:rPr>
        <w:t> </w:t>
      </w:r>
      <w:r>
        <w:rPr>
          <w:color w:val="002060"/>
          <w:sz w:val="28"/>
        </w:rPr>
        <w:t>Российской</w:t>
      </w:r>
      <w:r>
        <w:rPr>
          <w:color w:val="002060"/>
          <w:spacing w:val="4"/>
          <w:sz w:val="28"/>
        </w:rPr>
        <w:t> </w:t>
      </w:r>
      <w:r>
        <w:rPr>
          <w:color w:val="002060"/>
          <w:sz w:val="28"/>
        </w:rPr>
        <w:t>Федерации</w:t>
      </w:r>
      <w:r>
        <w:rPr>
          <w:color w:val="002060"/>
          <w:spacing w:val="4"/>
          <w:sz w:val="28"/>
        </w:rPr>
        <w:t> </w:t>
      </w:r>
      <w:r>
        <w:rPr>
          <w:color w:val="002060"/>
          <w:sz w:val="28"/>
        </w:rPr>
        <w:t>от 17.12.2013г.</w:t>
      </w:r>
      <w:r>
        <w:rPr>
          <w:color w:val="002060"/>
          <w:spacing w:val="2"/>
          <w:sz w:val="28"/>
        </w:rPr>
        <w:t> </w:t>
      </w:r>
      <w:r>
        <w:rPr>
          <w:color w:val="002060"/>
          <w:spacing w:val="-2"/>
          <w:sz w:val="28"/>
        </w:rPr>
        <w:t>№1177</w:t>
      </w:r>
    </w:p>
    <w:p>
      <w:pPr>
        <w:pStyle w:val="BodyText"/>
        <w:jc w:val="left"/>
      </w:pPr>
      <w:r>
        <w:rPr>
          <w:color w:val="002060"/>
        </w:rPr>
        <w:t>«Об</w:t>
      </w:r>
      <w:r>
        <w:rPr>
          <w:color w:val="002060"/>
          <w:spacing w:val="-8"/>
        </w:rPr>
        <w:t> </w:t>
      </w:r>
      <w:r>
        <w:rPr>
          <w:color w:val="002060"/>
        </w:rPr>
        <w:t>утверждении</w:t>
      </w:r>
      <w:r>
        <w:rPr>
          <w:color w:val="002060"/>
          <w:spacing w:val="-5"/>
        </w:rPr>
        <w:t> </w:t>
      </w:r>
      <w:r>
        <w:rPr>
          <w:color w:val="002060"/>
        </w:rPr>
        <w:t>Правил</w:t>
      </w:r>
      <w:r>
        <w:rPr>
          <w:color w:val="002060"/>
          <w:spacing w:val="-9"/>
        </w:rPr>
        <w:t> </w:t>
      </w:r>
      <w:r>
        <w:rPr>
          <w:color w:val="002060"/>
        </w:rPr>
        <w:t>организованной</w:t>
      </w:r>
      <w:r>
        <w:rPr>
          <w:color w:val="002060"/>
          <w:spacing w:val="-7"/>
        </w:rPr>
        <w:t> </w:t>
      </w:r>
      <w:r>
        <w:rPr>
          <w:color w:val="002060"/>
        </w:rPr>
        <w:t>перевозки</w:t>
      </w:r>
      <w:r>
        <w:rPr>
          <w:color w:val="002060"/>
          <w:spacing w:val="-6"/>
        </w:rPr>
        <w:t> </w:t>
      </w:r>
      <w:r>
        <w:rPr>
          <w:color w:val="002060"/>
        </w:rPr>
        <w:t>группы</w:t>
      </w:r>
      <w:r>
        <w:rPr>
          <w:color w:val="002060"/>
          <w:spacing w:val="-5"/>
        </w:rPr>
        <w:t> </w:t>
      </w:r>
      <w:r>
        <w:rPr>
          <w:color w:val="002060"/>
        </w:rPr>
        <w:t>детей</w:t>
      </w:r>
      <w:r>
        <w:rPr>
          <w:color w:val="002060"/>
          <w:spacing w:val="-5"/>
        </w:rPr>
        <w:t> </w:t>
      </w:r>
      <w:r>
        <w:rPr>
          <w:color w:val="002060"/>
          <w:spacing w:val="-2"/>
        </w:rPr>
        <w:t>автобусами.</w:t>
      </w:r>
    </w:p>
    <w:p>
      <w:pPr>
        <w:pStyle w:val="ListParagraph"/>
        <w:numPr>
          <w:ilvl w:val="1"/>
          <w:numId w:val="9"/>
        </w:numPr>
        <w:tabs>
          <w:tab w:pos="1399" w:val="left" w:leader="none"/>
        </w:tabs>
        <w:spacing w:line="240" w:lineRule="auto" w:before="199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>
      <w:pPr>
        <w:pStyle w:val="BodyText"/>
        <w:spacing w:before="200"/>
        <w:ind w:right="137" w:firstLine="566"/>
      </w:pPr>
      <w:r>
        <w:rPr>
          <w:color w:val="002060"/>
        </w:rPr>
        <w:t>-Методические рекомендации по обеспечению санитарно- 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40" w:lineRule="auto" w:before="200" w:after="0"/>
        <w:ind w:left="424" w:right="138" w:firstLine="708"/>
        <w:jc w:val="both"/>
        <w:rPr>
          <w:sz w:val="28"/>
        </w:rPr>
      </w:pPr>
      <w:r>
        <w:rPr>
          <w:color w:val="002060"/>
          <w:sz w:val="28"/>
        </w:rPr>
        <w:t>Решение об участии в платных мероприятиях (туристических поездках) принимается </w:t>
      </w:r>
      <w:r>
        <w:rPr>
          <w:color w:val="002060"/>
          <w:sz w:val="28"/>
          <w:u w:val="single" w:color="002060"/>
        </w:rPr>
        <w:t>каждым родителем индивидуально и добровольно</w:t>
      </w:r>
      <w:r>
        <w:rPr>
          <w:color w:val="002060"/>
          <w:sz w:val="28"/>
        </w:rPr>
        <w:t>, не допускается принуждение, оказание давления на учащихся, их родителей к участию в таких </w:t>
      </w:r>
      <w:r>
        <w:rPr>
          <w:color w:val="002060"/>
          <w:spacing w:val="-2"/>
          <w:sz w:val="28"/>
        </w:rPr>
        <w:t>мероприятиях.</w:t>
      </w:r>
    </w:p>
    <w:p>
      <w:pPr>
        <w:pStyle w:val="ListParagraph"/>
        <w:numPr>
          <w:ilvl w:val="0"/>
          <w:numId w:val="9"/>
        </w:numPr>
        <w:tabs>
          <w:tab w:pos="1476" w:val="left" w:leader="none"/>
        </w:tabs>
        <w:spacing w:line="240" w:lineRule="auto" w:before="20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</w:t>
      </w:r>
    </w:p>
    <w:p>
      <w:pPr>
        <w:pStyle w:val="ListParagraph"/>
        <w:numPr>
          <w:ilvl w:val="0"/>
          <w:numId w:val="9"/>
        </w:numPr>
        <w:tabs>
          <w:tab w:pos="1356" w:val="left" w:leader="none"/>
        </w:tabs>
        <w:spacing w:line="240" w:lineRule="auto" w:before="200" w:after="0"/>
        <w:ind w:left="424" w:right="140" w:firstLine="566"/>
        <w:jc w:val="both"/>
        <w:rPr>
          <w:sz w:val="28"/>
        </w:rPr>
      </w:pPr>
      <w:r>
        <w:rPr>
          <w:color w:val="002060"/>
          <w:sz w:val="28"/>
        </w:rPr>
        <w:t>Решение о выезде фиксируется в протоколе родительского собрания и заверяется подписями родителей (законных представителей) обучающихся </w:t>
      </w:r>
      <w:r>
        <w:rPr>
          <w:color w:val="002060"/>
          <w:spacing w:val="-2"/>
          <w:sz w:val="28"/>
        </w:rPr>
        <w:t>воспитанников.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ListParagraph"/>
        <w:numPr>
          <w:ilvl w:val="0"/>
          <w:numId w:val="9"/>
        </w:numPr>
        <w:tabs>
          <w:tab w:pos="1461" w:val="left" w:leader="none"/>
        </w:tabs>
        <w:spacing w:line="240" w:lineRule="auto" w:before="67" w:after="0"/>
        <w:ind w:left="424" w:right="139" w:firstLine="566"/>
        <w:jc w:val="both"/>
        <w:rPr>
          <w:sz w:val="28"/>
        </w:rPr>
      </w:pPr>
      <w:r>
        <w:rPr>
          <w:color w:val="002060"/>
          <w:sz w:val="28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>
      <w:pPr>
        <w:pStyle w:val="BodyText"/>
        <w:spacing w:before="205"/>
        <w:ind w:left="0"/>
        <w:jc w:val="left"/>
      </w:pPr>
    </w:p>
    <w:p>
      <w:pPr>
        <w:pStyle w:val="Heading1"/>
        <w:numPr>
          <w:ilvl w:val="1"/>
          <w:numId w:val="7"/>
        </w:numPr>
        <w:tabs>
          <w:tab w:pos="1839" w:val="left" w:leader="none"/>
        </w:tabs>
        <w:spacing w:line="276" w:lineRule="auto" w:before="0" w:after="0"/>
        <w:ind w:left="425" w:right="139" w:firstLine="719"/>
        <w:jc w:val="both"/>
        <w:rPr>
          <w:color w:val="002060"/>
        </w:rPr>
      </w:pPr>
      <w:r>
        <w:rPr>
          <w:color w:val="002060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>
      <w:pPr>
        <w:pStyle w:val="ListParagraph"/>
        <w:numPr>
          <w:ilvl w:val="0"/>
          <w:numId w:val="10"/>
        </w:numPr>
        <w:tabs>
          <w:tab w:pos="1131" w:val="left" w:leader="none"/>
        </w:tabs>
        <w:spacing w:line="240" w:lineRule="auto" w:before="197" w:after="0"/>
        <w:ind w:left="424" w:right="139" w:firstLine="360"/>
        <w:jc w:val="left"/>
        <w:rPr>
          <w:sz w:val="28"/>
        </w:rPr>
      </w:pPr>
      <w:r>
        <w:rPr>
          <w:color w:val="002060"/>
          <w:sz w:val="28"/>
        </w:rPr>
        <w:t>При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организации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фото-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видеосъемок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в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образовательных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организациях следует соблюдать принцип добровольности.</w:t>
      </w:r>
    </w:p>
    <w:p>
      <w:pPr>
        <w:pStyle w:val="ListParagraph"/>
        <w:numPr>
          <w:ilvl w:val="0"/>
          <w:numId w:val="10"/>
        </w:numPr>
        <w:tabs>
          <w:tab w:pos="1130" w:val="left" w:leader="none"/>
        </w:tabs>
        <w:spacing w:line="240" w:lineRule="auto" w:before="0" w:after="0"/>
        <w:ind w:left="424" w:right="138" w:firstLine="359"/>
        <w:jc w:val="left"/>
        <w:rPr>
          <w:sz w:val="28"/>
        </w:rPr>
      </w:pPr>
      <w:r>
        <w:rPr>
          <w:color w:val="002060"/>
          <w:sz w:val="28"/>
        </w:rPr>
        <w:t>На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родительские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собрания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в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образовательной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организации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приглашаются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представители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для ознакомления образцами и согласования с родителями.</w:t>
      </w:r>
    </w:p>
    <w:p>
      <w:pPr>
        <w:pStyle w:val="ListParagraph"/>
        <w:numPr>
          <w:ilvl w:val="0"/>
          <w:numId w:val="10"/>
        </w:numPr>
        <w:tabs>
          <w:tab w:pos="1131" w:val="left" w:leader="none"/>
        </w:tabs>
        <w:spacing w:line="321" w:lineRule="exact" w:before="0" w:after="0"/>
        <w:ind w:left="1131" w:right="0" w:hanging="347"/>
        <w:jc w:val="left"/>
        <w:rPr>
          <w:sz w:val="28"/>
        </w:rPr>
      </w:pPr>
      <w:r>
        <w:rPr>
          <w:color w:val="002060"/>
          <w:sz w:val="28"/>
        </w:rPr>
        <w:t>На</w:t>
      </w:r>
      <w:r>
        <w:rPr>
          <w:color w:val="002060"/>
          <w:spacing w:val="-9"/>
          <w:sz w:val="28"/>
        </w:rPr>
        <w:t> </w:t>
      </w:r>
      <w:r>
        <w:rPr>
          <w:color w:val="002060"/>
          <w:sz w:val="28"/>
        </w:rPr>
        <w:t>родительских</w:t>
      </w:r>
      <w:r>
        <w:rPr>
          <w:color w:val="002060"/>
          <w:spacing w:val="-5"/>
          <w:sz w:val="28"/>
        </w:rPr>
        <w:t> </w:t>
      </w:r>
      <w:r>
        <w:rPr>
          <w:color w:val="002060"/>
          <w:sz w:val="28"/>
        </w:rPr>
        <w:t>собраниях</w:t>
      </w:r>
      <w:r>
        <w:rPr>
          <w:color w:val="002060"/>
          <w:spacing w:val="-5"/>
          <w:sz w:val="28"/>
        </w:rPr>
        <w:t> </w:t>
      </w:r>
      <w:r>
        <w:rPr>
          <w:color w:val="002060"/>
          <w:sz w:val="28"/>
        </w:rPr>
        <w:t>представители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-5"/>
          <w:sz w:val="28"/>
        </w:rPr>
        <w:t> </w:t>
      </w:r>
      <w:r>
        <w:rPr>
          <w:color w:val="002060"/>
          <w:sz w:val="28"/>
        </w:rPr>
        <w:t>(или)</w:t>
      </w:r>
      <w:r>
        <w:rPr>
          <w:color w:val="002060"/>
          <w:spacing w:val="-6"/>
          <w:sz w:val="28"/>
        </w:rPr>
        <w:t> </w:t>
      </w:r>
      <w:r>
        <w:rPr>
          <w:color w:val="002060"/>
          <w:spacing w:val="-2"/>
          <w:sz w:val="28"/>
        </w:rPr>
        <w:t>распространители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right="138"/>
      </w:pPr>
      <w:r>
        <w:rPr>
          <w:color w:val="002060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>
      <w:pPr>
        <w:pStyle w:val="ListParagraph"/>
        <w:numPr>
          <w:ilvl w:val="0"/>
          <w:numId w:val="10"/>
        </w:numPr>
        <w:tabs>
          <w:tab w:pos="1838" w:val="left" w:leader="none"/>
        </w:tabs>
        <w:spacing w:line="240" w:lineRule="auto" w:before="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Осуществляется допуск после согласования с учредителем и при наличии медицинской книжки.</w:t>
      </w:r>
    </w:p>
    <w:p>
      <w:pPr>
        <w:pStyle w:val="BodyText"/>
        <w:spacing w:before="2"/>
        <w:ind w:left="0"/>
        <w:jc w:val="left"/>
      </w:pPr>
    </w:p>
    <w:p>
      <w:pPr>
        <w:pStyle w:val="Heading1"/>
        <w:numPr>
          <w:ilvl w:val="1"/>
          <w:numId w:val="7"/>
        </w:numPr>
        <w:tabs>
          <w:tab w:pos="1838" w:val="left" w:leader="none"/>
        </w:tabs>
        <w:spacing w:line="240" w:lineRule="auto" w:before="0" w:after="0"/>
        <w:ind w:left="424" w:right="138" w:firstLine="719"/>
        <w:jc w:val="both"/>
        <w:rPr>
          <w:color w:val="002060"/>
        </w:rPr>
      </w:pPr>
      <w:r>
        <w:rPr>
          <w:color w:val="002060"/>
        </w:rPr>
        <w:t>Вопрос: Как должно быть организовано</w:t>
      </w:r>
      <w:r>
        <w:rPr>
          <w:color w:val="002060"/>
          <w:spacing w:val="40"/>
        </w:rPr>
        <w:t> </w:t>
      </w:r>
      <w:r>
        <w:rPr>
          <w:color w:val="002060"/>
        </w:rPr>
        <w:t>участие обучающихся в конкурсах, олимпиадах и аналогичных мероприятиях, проводимых различными организациями на платной основе?</w:t>
      </w:r>
    </w:p>
    <w:p>
      <w:pPr>
        <w:pStyle w:val="ListParagraph"/>
        <w:numPr>
          <w:ilvl w:val="0"/>
          <w:numId w:val="11"/>
        </w:numPr>
        <w:tabs>
          <w:tab w:pos="423" w:val="left" w:leader="none"/>
        </w:tabs>
        <w:spacing w:line="322" w:lineRule="exact" w:before="318" w:after="0"/>
        <w:ind w:left="423" w:right="0" w:hanging="359"/>
        <w:jc w:val="both"/>
        <w:rPr>
          <w:sz w:val="28"/>
        </w:rPr>
      </w:pPr>
      <w:r>
        <w:rPr>
          <w:color w:val="002060"/>
          <w:sz w:val="28"/>
        </w:rPr>
        <w:t>Указанные</w:t>
      </w:r>
      <w:r>
        <w:rPr>
          <w:color w:val="002060"/>
          <w:spacing w:val="-10"/>
          <w:sz w:val="28"/>
        </w:rPr>
        <w:t> </w:t>
      </w:r>
      <w:r>
        <w:rPr>
          <w:color w:val="002060"/>
          <w:sz w:val="28"/>
        </w:rPr>
        <w:t>мероприятия</w:t>
      </w:r>
      <w:r>
        <w:rPr>
          <w:color w:val="002060"/>
          <w:spacing w:val="-9"/>
          <w:sz w:val="28"/>
        </w:rPr>
        <w:t> </w:t>
      </w:r>
      <w:r>
        <w:rPr>
          <w:color w:val="002060"/>
          <w:sz w:val="28"/>
        </w:rPr>
        <w:t>необходимо</w:t>
      </w:r>
      <w:r>
        <w:rPr>
          <w:color w:val="002060"/>
          <w:spacing w:val="-8"/>
          <w:sz w:val="28"/>
        </w:rPr>
        <w:t> </w:t>
      </w:r>
      <w:r>
        <w:rPr>
          <w:color w:val="002060"/>
          <w:sz w:val="28"/>
        </w:rPr>
        <w:t>проводить</w:t>
      </w:r>
      <w:r>
        <w:rPr>
          <w:color w:val="002060"/>
          <w:spacing w:val="-8"/>
          <w:sz w:val="28"/>
        </w:rPr>
        <w:t> </w:t>
      </w:r>
      <w:r>
        <w:rPr>
          <w:color w:val="002060"/>
          <w:sz w:val="28"/>
        </w:rPr>
        <w:t>только</w:t>
      </w:r>
      <w:r>
        <w:rPr>
          <w:color w:val="002060"/>
          <w:spacing w:val="-7"/>
          <w:sz w:val="28"/>
        </w:rPr>
        <w:t> </w:t>
      </w:r>
      <w:r>
        <w:rPr>
          <w:color w:val="002060"/>
          <w:sz w:val="28"/>
        </w:rPr>
        <w:t>во</w:t>
      </w:r>
      <w:r>
        <w:rPr>
          <w:color w:val="002060"/>
          <w:spacing w:val="-6"/>
          <w:sz w:val="28"/>
        </w:rPr>
        <w:t> </w:t>
      </w:r>
      <w:r>
        <w:rPr>
          <w:color w:val="002060"/>
          <w:sz w:val="28"/>
        </w:rPr>
        <w:t>внеурочное</w:t>
      </w:r>
      <w:r>
        <w:rPr>
          <w:color w:val="002060"/>
          <w:spacing w:val="-7"/>
          <w:sz w:val="28"/>
        </w:rPr>
        <w:t> </w:t>
      </w:r>
      <w:r>
        <w:rPr>
          <w:color w:val="002060"/>
          <w:spacing w:val="-2"/>
          <w:sz w:val="28"/>
        </w:rPr>
        <w:t>время.</w:t>
      </w:r>
    </w:p>
    <w:p>
      <w:pPr>
        <w:pStyle w:val="ListParagraph"/>
        <w:numPr>
          <w:ilvl w:val="0"/>
          <w:numId w:val="11"/>
        </w:numPr>
        <w:tabs>
          <w:tab w:pos="1838" w:val="left" w:leader="none"/>
        </w:tabs>
        <w:spacing w:line="240" w:lineRule="auto" w:before="0" w:after="0"/>
        <w:ind w:left="424" w:right="141" w:firstLine="566"/>
        <w:jc w:val="both"/>
        <w:rPr>
          <w:sz w:val="28"/>
        </w:rPr>
      </w:pPr>
      <w:r>
        <w:rPr>
          <w:color w:val="002060"/>
          <w:sz w:val="28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>
      <w:pPr>
        <w:pStyle w:val="ListParagraph"/>
        <w:numPr>
          <w:ilvl w:val="0"/>
          <w:numId w:val="11"/>
        </w:numPr>
        <w:tabs>
          <w:tab w:pos="1838" w:val="left" w:leader="none"/>
        </w:tabs>
        <w:spacing w:line="240" w:lineRule="auto" w:before="1" w:after="0"/>
        <w:ind w:left="424" w:right="138" w:firstLine="539"/>
        <w:jc w:val="both"/>
        <w:rPr>
          <w:sz w:val="28"/>
        </w:rPr>
      </w:pPr>
      <w:r>
        <w:rPr>
          <w:color w:val="002060"/>
          <w:sz w:val="28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>
      <w:pPr>
        <w:pStyle w:val="ListParagraph"/>
        <w:numPr>
          <w:ilvl w:val="0"/>
          <w:numId w:val="11"/>
        </w:numPr>
        <w:tabs>
          <w:tab w:pos="1838" w:val="left" w:leader="none"/>
        </w:tabs>
        <w:spacing w:line="240" w:lineRule="auto" w:before="0" w:after="0"/>
        <w:ind w:left="424" w:right="139" w:firstLine="539"/>
        <w:jc w:val="both"/>
        <w:rPr>
          <w:sz w:val="28"/>
        </w:rPr>
      </w:pPr>
      <w:r>
        <w:rPr>
          <w:color w:val="002060"/>
          <w:sz w:val="28"/>
        </w:rPr>
        <w:t>Довести до сведения всех родителей, обучающихся, педагогов о добровольности данного мероприятия;</w:t>
      </w:r>
    </w:p>
    <w:p>
      <w:pPr>
        <w:pStyle w:val="ListParagraph"/>
        <w:numPr>
          <w:ilvl w:val="0"/>
          <w:numId w:val="11"/>
        </w:numPr>
        <w:tabs>
          <w:tab w:pos="1838" w:val="left" w:leader="none"/>
        </w:tabs>
        <w:spacing w:line="240" w:lineRule="auto" w:before="0" w:after="0"/>
        <w:ind w:left="424" w:right="138" w:firstLine="539"/>
        <w:jc w:val="both"/>
        <w:rPr>
          <w:sz w:val="28"/>
        </w:rPr>
      </w:pPr>
      <w:r>
        <w:rPr>
          <w:color w:val="002060"/>
          <w:sz w:val="28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</w:t>
      </w:r>
      <w:r>
        <w:rPr>
          <w:color w:val="002060"/>
          <w:spacing w:val="-2"/>
          <w:sz w:val="28"/>
        </w:rPr>
        <w:t>др.).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974" w:top="1040" w:bottom="1200" w:left="708" w:right="566"/>
        </w:sectPr>
      </w:pPr>
    </w:p>
    <w:p>
      <w:pPr>
        <w:pStyle w:val="Heading1"/>
        <w:numPr>
          <w:ilvl w:val="1"/>
          <w:numId w:val="7"/>
        </w:numPr>
        <w:tabs>
          <w:tab w:pos="1859" w:val="left" w:leader="none"/>
        </w:tabs>
        <w:spacing w:line="240" w:lineRule="auto" w:before="76" w:after="0"/>
        <w:ind w:left="424" w:right="138" w:firstLine="708"/>
        <w:jc w:val="left"/>
        <w:rPr>
          <w:color w:val="002060"/>
        </w:rPr>
      </w:pPr>
      <w:r>
        <w:rPr>
          <w:color w:val="002060"/>
        </w:rPr>
        <w:t>Кто</w:t>
      </w:r>
      <w:r>
        <w:rPr>
          <w:color w:val="002060"/>
          <w:spacing w:val="40"/>
        </w:rPr>
        <w:t> </w:t>
      </w:r>
      <w:r>
        <w:rPr>
          <w:color w:val="002060"/>
        </w:rPr>
        <w:t>является</w:t>
      </w:r>
      <w:r>
        <w:rPr>
          <w:color w:val="002060"/>
          <w:spacing w:val="40"/>
        </w:rPr>
        <w:t> </w:t>
      </w:r>
      <w:r>
        <w:rPr>
          <w:color w:val="002060"/>
        </w:rPr>
        <w:t>благотворителем?</w:t>
      </w:r>
      <w:r>
        <w:rPr>
          <w:color w:val="002060"/>
          <w:spacing w:val="40"/>
        </w:rPr>
        <w:t> </w:t>
      </w:r>
      <w:r>
        <w:rPr>
          <w:color w:val="002060"/>
        </w:rPr>
        <w:t>Как</w:t>
      </w:r>
      <w:r>
        <w:rPr>
          <w:color w:val="002060"/>
          <w:spacing w:val="40"/>
        </w:rPr>
        <w:t> </w:t>
      </w:r>
      <w:r>
        <w:rPr>
          <w:color w:val="002060"/>
        </w:rPr>
        <w:t>гражданин</w:t>
      </w:r>
      <w:r>
        <w:rPr>
          <w:color w:val="002060"/>
          <w:spacing w:val="40"/>
        </w:rPr>
        <w:t> </w:t>
      </w:r>
      <w:r>
        <w:rPr>
          <w:color w:val="002060"/>
        </w:rPr>
        <w:t>может</w:t>
      </w:r>
      <w:r>
        <w:rPr>
          <w:color w:val="002060"/>
          <w:spacing w:val="40"/>
        </w:rPr>
        <w:t> </w:t>
      </w:r>
      <w:r>
        <w:rPr>
          <w:color w:val="002060"/>
        </w:rPr>
        <w:t>оказать</w:t>
      </w:r>
      <w:r>
        <w:rPr>
          <w:color w:val="002060"/>
          <w:spacing w:val="80"/>
          <w:w w:val="150"/>
        </w:rPr>
        <w:t> </w:t>
      </w:r>
      <w:r>
        <w:rPr>
          <w:color w:val="002060"/>
        </w:rPr>
        <w:t>посильную помощь?</w:t>
      </w:r>
    </w:p>
    <w:p>
      <w:pPr>
        <w:pStyle w:val="BodyText"/>
        <w:spacing w:before="316"/>
        <w:ind w:right="139" w:firstLine="359"/>
      </w:pPr>
      <w:r>
        <w:rPr>
          <w:b/>
          <w:color w:val="002060"/>
        </w:rPr>
        <w:t>Благотворители </w:t>
      </w:r>
      <w:r>
        <w:rPr>
          <w:color w:val="002060"/>
        </w:rPr>
        <w:t>- лица, осуществляющие благотворительные пожертвования в </w:t>
      </w:r>
      <w:r>
        <w:rPr>
          <w:color w:val="002060"/>
          <w:spacing w:val="-2"/>
        </w:rPr>
        <w:t>формах: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40" w:lineRule="auto" w:before="0" w:after="0"/>
        <w:ind w:left="424" w:right="136" w:firstLine="0"/>
        <w:jc w:val="both"/>
        <w:rPr>
          <w:sz w:val="28"/>
        </w:rPr>
      </w:pPr>
      <w:r>
        <w:rPr>
          <w:color w:val="002060"/>
          <w:sz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40" w:lineRule="auto" w:before="0" w:after="0"/>
        <w:ind w:left="424" w:right="138" w:firstLine="0"/>
        <w:jc w:val="both"/>
        <w:rPr>
          <w:sz w:val="28"/>
        </w:rPr>
      </w:pPr>
      <w:r>
        <w:rPr>
          <w:color w:val="002060"/>
          <w:sz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</w:t>
      </w:r>
      <w:r>
        <w:rPr>
          <w:color w:val="002060"/>
          <w:spacing w:val="-2"/>
          <w:sz w:val="28"/>
        </w:rPr>
        <w:t>собственности;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42" w:lineRule="auto" w:before="0" w:after="0"/>
        <w:ind w:left="424" w:right="139" w:firstLine="0"/>
        <w:jc w:val="both"/>
        <w:rPr>
          <w:sz w:val="28"/>
        </w:rPr>
      </w:pPr>
      <w:r>
        <w:rPr>
          <w:color w:val="002060"/>
          <w:sz w:val="28"/>
        </w:rPr>
        <w:t>бескорыстного (безвозмездного или на льготных условиях) выполнения работ, предоставления услуг.</w:t>
      </w:r>
    </w:p>
    <w:p>
      <w:pPr>
        <w:pStyle w:val="BodyText"/>
        <w:ind w:right="139" w:firstLine="359"/>
      </w:pPr>
      <w:r>
        <w:rPr>
          <w:color w:val="002060"/>
        </w:rPr>
        <w:t>Благотворители вправе определять цели и порядок использования своих </w:t>
      </w:r>
      <w:r>
        <w:rPr>
          <w:color w:val="002060"/>
          <w:spacing w:val="-2"/>
        </w:rPr>
        <w:t>пожертвований.</w:t>
      </w:r>
    </w:p>
    <w:p>
      <w:pPr>
        <w:pStyle w:val="BodyText"/>
        <w:spacing w:before="315"/>
        <w:ind w:left="0"/>
        <w:jc w:val="left"/>
      </w:pPr>
    </w:p>
    <w:p>
      <w:pPr>
        <w:pStyle w:val="BodyText"/>
        <w:spacing w:line="276" w:lineRule="auto"/>
        <w:ind w:right="137" w:firstLine="566"/>
      </w:pPr>
      <w:r>
        <w:rPr>
          <w:color w:val="002060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78" w:lineRule="auto" w:before="200" w:after="0"/>
        <w:ind w:left="424" w:right="139" w:firstLine="0"/>
        <w:jc w:val="both"/>
        <w:rPr>
          <w:sz w:val="28"/>
        </w:rPr>
      </w:pPr>
      <w:r>
        <w:rPr>
          <w:color w:val="002060"/>
          <w:sz w:val="28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76" w:lineRule="auto" w:before="0" w:after="0"/>
        <w:ind w:left="424" w:right="139" w:firstLine="0"/>
        <w:jc w:val="both"/>
        <w:rPr>
          <w:sz w:val="28"/>
        </w:rPr>
      </w:pPr>
      <w:r>
        <w:rPr>
          <w:color w:val="002060"/>
          <w:sz w:val="28"/>
        </w:rPr>
        <w:t>Вся поступающая в образовательную организацию помощь регистрируется в соответствующем журнале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76" w:lineRule="auto" w:before="0" w:after="0"/>
        <w:ind w:left="424" w:right="138" w:firstLine="0"/>
        <w:jc w:val="both"/>
        <w:rPr>
          <w:sz w:val="28"/>
        </w:rPr>
      </w:pPr>
      <w:r>
        <w:rPr>
          <w:color w:val="002060"/>
          <w:sz w:val="28"/>
        </w:rPr>
        <w:t>При передаче и использовании денежных средств, имущества и оказании услуг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оформляется договор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76" w:lineRule="auto" w:before="0" w:after="0"/>
        <w:ind w:left="424" w:right="140" w:firstLine="0"/>
        <w:jc w:val="both"/>
        <w:rPr>
          <w:sz w:val="28"/>
        </w:rPr>
      </w:pPr>
      <w:r>
        <w:rPr>
          <w:color w:val="002060"/>
          <w:sz w:val="28"/>
        </w:rPr>
        <w:t>Принятие и расходовании денежных средств осуществляется через внебюджетный счет образовательной организации</w:t>
      </w:r>
    </w:p>
    <w:p>
      <w:pPr>
        <w:pStyle w:val="ListParagraph"/>
        <w:numPr>
          <w:ilvl w:val="0"/>
          <w:numId w:val="12"/>
        </w:numPr>
        <w:tabs>
          <w:tab w:pos="1131" w:val="left" w:leader="none"/>
        </w:tabs>
        <w:spacing w:line="276" w:lineRule="auto" w:before="0" w:after="0"/>
        <w:ind w:left="424" w:right="136" w:firstLine="0"/>
        <w:jc w:val="both"/>
        <w:rPr>
          <w:sz w:val="28"/>
        </w:rPr>
      </w:pPr>
      <w:r>
        <w:rPr>
          <w:color w:val="002060"/>
          <w:sz w:val="28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</w:t>
      </w:r>
      <w:r>
        <w:rPr>
          <w:color w:val="002060"/>
          <w:spacing w:val="-2"/>
          <w:sz w:val="28"/>
        </w:rPr>
        <w:t>пожертвования</w:t>
      </w:r>
    </w:p>
    <w:p>
      <w:pPr>
        <w:pStyle w:val="Heading1"/>
        <w:numPr>
          <w:ilvl w:val="1"/>
          <w:numId w:val="7"/>
        </w:numPr>
        <w:tabs>
          <w:tab w:pos="1129" w:val="left" w:leader="none"/>
        </w:tabs>
        <w:spacing w:line="276" w:lineRule="auto" w:before="199" w:after="0"/>
        <w:ind w:left="424" w:right="138" w:firstLine="0"/>
        <w:jc w:val="both"/>
        <w:rPr>
          <w:color w:val="002060"/>
        </w:rPr>
      </w:pPr>
      <w:r>
        <w:rPr>
          <w:color w:val="002060"/>
        </w:rPr>
        <w:t>Вопрос: Может ли учитель заниматься репетиторством со своим </w:t>
      </w:r>
      <w:r>
        <w:rPr>
          <w:color w:val="002060"/>
          <w:spacing w:val="-2"/>
        </w:rPr>
        <w:t>учеником?</w:t>
      </w:r>
    </w:p>
    <w:p>
      <w:pPr>
        <w:pStyle w:val="BodyText"/>
        <w:spacing w:before="234"/>
        <w:ind w:right="136" w:firstLine="348"/>
      </w:pPr>
      <w:r>
        <w:rPr>
          <w:color w:val="002060"/>
        </w:rPr>
        <w:t>Педагогический работник организации, осуществляющей образовательную деятельность,</w:t>
      </w:r>
      <w:r>
        <w:rPr>
          <w:color w:val="002060"/>
          <w:spacing w:val="-1"/>
        </w:rPr>
        <w:t> </w:t>
      </w:r>
      <w:r>
        <w:rPr>
          <w:color w:val="002060"/>
        </w:rPr>
        <w:t>в</w:t>
      </w:r>
      <w:r>
        <w:rPr>
          <w:color w:val="002060"/>
          <w:spacing w:val="-1"/>
        </w:rPr>
        <w:t> </w:t>
      </w:r>
      <w:r>
        <w:rPr>
          <w:color w:val="002060"/>
        </w:rPr>
        <w:t>том</w:t>
      </w:r>
      <w:r>
        <w:rPr>
          <w:color w:val="002060"/>
          <w:spacing w:val="-1"/>
        </w:rPr>
        <w:t> </w:t>
      </w:r>
      <w:r>
        <w:rPr>
          <w:color w:val="002060"/>
        </w:rPr>
        <w:t>числе в</w:t>
      </w:r>
      <w:r>
        <w:rPr>
          <w:color w:val="002060"/>
          <w:spacing w:val="-1"/>
        </w:rPr>
        <w:t> </w:t>
      </w:r>
      <w:r>
        <w:rPr>
          <w:color w:val="002060"/>
        </w:rPr>
        <w:t>качестве индивидуального предпринимателя, </w:t>
      </w:r>
      <w:r>
        <w:rPr>
          <w:color w:val="002060"/>
          <w:u w:val="single" w:color="002060"/>
        </w:rPr>
        <w:t>не вправе</w:t>
      </w:r>
      <w:r>
        <w:rPr>
          <w:color w:val="002060"/>
        </w:rPr>
        <w:t> </w:t>
      </w:r>
      <w:r>
        <w:rPr>
          <w:color w:val="002060"/>
          <w:u w:val="single" w:color="002060"/>
        </w:rPr>
        <w:t>оказывать платные образовательные услуги обучающимся в данной организации,</w:t>
      </w:r>
      <w:r>
        <w:rPr>
          <w:color w:val="002060"/>
        </w:rPr>
        <w:t> если это приводит к конфликту интересов педагогического работника.</w:t>
      </w:r>
    </w:p>
    <w:p>
      <w:pPr>
        <w:pStyle w:val="BodyText"/>
        <w:spacing w:after="0"/>
        <w:sectPr>
          <w:pgSz w:w="11910" w:h="16840"/>
          <w:pgMar w:header="0" w:footer="974" w:top="1360" w:bottom="1200" w:left="708" w:right="566"/>
        </w:sectPr>
      </w:pPr>
    </w:p>
    <w:p>
      <w:pPr>
        <w:pStyle w:val="Heading1"/>
        <w:numPr>
          <w:ilvl w:val="1"/>
          <w:numId w:val="7"/>
        </w:numPr>
        <w:tabs>
          <w:tab w:pos="1129" w:val="left" w:leader="none"/>
        </w:tabs>
        <w:spacing w:line="240" w:lineRule="auto" w:before="317" w:after="0"/>
        <w:ind w:left="1129" w:right="0" w:hanging="705"/>
        <w:jc w:val="left"/>
        <w:rPr>
          <w:color w:val="002060"/>
        </w:rPr>
      </w:pPr>
      <w:r>
        <w:rPr>
          <w:color w:val="002060"/>
        </w:rPr>
        <w:t>Вопрос:</w:t>
      </w:r>
      <w:r>
        <w:rPr>
          <w:color w:val="002060"/>
          <w:spacing w:val="-6"/>
        </w:rPr>
        <w:t> </w:t>
      </w:r>
      <w:r>
        <w:rPr>
          <w:color w:val="002060"/>
        </w:rPr>
        <w:t>Что</w:t>
      </w:r>
      <w:r>
        <w:rPr>
          <w:color w:val="002060"/>
          <w:spacing w:val="-7"/>
        </w:rPr>
        <w:t> </w:t>
      </w:r>
      <w:r>
        <w:rPr>
          <w:color w:val="002060"/>
        </w:rPr>
        <w:t>такое</w:t>
      </w:r>
      <w:r>
        <w:rPr>
          <w:color w:val="002060"/>
          <w:spacing w:val="-7"/>
        </w:rPr>
        <w:t> </w:t>
      </w:r>
      <w:r>
        <w:rPr>
          <w:color w:val="002060"/>
        </w:rPr>
        <w:t>конфликт</w:t>
      </w:r>
      <w:r>
        <w:rPr>
          <w:color w:val="002060"/>
          <w:spacing w:val="-5"/>
        </w:rPr>
        <w:t> </w:t>
      </w:r>
      <w:r>
        <w:rPr>
          <w:color w:val="002060"/>
        </w:rPr>
        <w:t>интересов</w:t>
      </w:r>
      <w:r>
        <w:rPr>
          <w:color w:val="002060"/>
          <w:spacing w:val="-6"/>
        </w:rPr>
        <w:t> </w:t>
      </w:r>
      <w:r>
        <w:rPr>
          <w:color w:val="002060"/>
        </w:rPr>
        <w:t>педагогического</w:t>
      </w:r>
      <w:r>
        <w:rPr>
          <w:color w:val="002060"/>
          <w:spacing w:val="-4"/>
        </w:rPr>
        <w:t> </w:t>
      </w:r>
      <w:r>
        <w:rPr>
          <w:color w:val="002060"/>
          <w:spacing w:val="-2"/>
        </w:rPr>
        <w:t>работника?</w:t>
      </w:r>
    </w:p>
    <w:p>
      <w:pPr>
        <w:pStyle w:val="BodyText"/>
        <w:spacing w:line="276" w:lineRule="auto" w:before="243"/>
        <w:ind w:right="138" w:firstLine="360"/>
      </w:pPr>
      <w:r>
        <w:rPr>
          <w:color w:val="002060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</w:t>
      </w:r>
      <w:r>
        <w:rPr>
          <w:color w:val="002060"/>
          <w:spacing w:val="40"/>
        </w:rPr>
        <w:t> </w:t>
      </w:r>
      <w:r>
        <w:rPr>
          <w:color w:val="002060"/>
        </w:rPr>
        <w:t>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hyperlink w:history="true" w:anchor="_bookmark14">
        <w:r>
          <w:rPr>
            <w:rFonts w:ascii="Calibri" w:hAnsi="Calibri"/>
            <w:color w:val="002060"/>
            <w:vertAlign w:val="superscript"/>
          </w:rPr>
          <w:t>15</w:t>
        </w:r>
      </w:hyperlink>
      <w:r>
        <w:rPr>
          <w:color w:val="002060"/>
          <w:vertAlign w:val="baseline"/>
        </w:rPr>
        <w:t>.</w:t>
      </w:r>
    </w:p>
    <w:p>
      <w:pPr>
        <w:pStyle w:val="BodyText"/>
        <w:spacing w:line="288" w:lineRule="auto" w:before="195"/>
        <w:ind w:right="137" w:firstLine="708"/>
      </w:pPr>
      <w:r>
        <w:rPr>
          <w:b/>
          <w:color w:val="002060"/>
        </w:rPr>
        <w:t>Комментарии. </w:t>
      </w:r>
      <w:r>
        <w:rPr>
          <w:color w:val="002060"/>
        </w:rPr>
        <w:t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color w:val="002060"/>
          <w:u w:val="single" w:color="002060"/>
        </w:rPr>
        <w:t>не вправе оказывать платные</w:t>
      </w:r>
      <w:r>
        <w:rPr>
          <w:color w:val="002060"/>
        </w:rPr>
        <w:t> </w:t>
      </w:r>
      <w:r>
        <w:rPr>
          <w:color w:val="002060"/>
          <w:u w:val="single" w:color="002060"/>
        </w:rPr>
        <w:t>образовательные услуги обучающимся в данной организации</w:t>
      </w:r>
      <w:r>
        <w:rPr>
          <w:color w:val="002060"/>
        </w:rPr>
        <w:t>, если это приводит к конфликту интересов педагогического работника.</w:t>
      </w:r>
    </w:p>
    <w:p>
      <w:pPr>
        <w:pStyle w:val="BodyText"/>
        <w:spacing w:line="288" w:lineRule="auto" w:before="199"/>
        <w:ind w:right="138" w:firstLine="708"/>
      </w:pPr>
      <w:r>
        <w:rPr>
          <w:color w:val="002060"/>
        </w:rPr>
        <w:t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</w:t>
      </w:r>
    </w:p>
    <w:p>
      <w:pPr>
        <w:pStyle w:val="BodyText"/>
        <w:spacing w:line="288" w:lineRule="auto" w:before="202"/>
        <w:ind w:right="137" w:firstLine="708"/>
      </w:pPr>
      <w:r>
        <w:rPr>
          <w:color w:val="002060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комиссия по урегулированию споров между участниками образовательных </w:t>
      </w:r>
      <w:r>
        <w:rPr>
          <w:color w:val="002060"/>
          <w:spacing w:val="-2"/>
        </w:rPr>
        <w:t>отношений.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3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719327</wp:posOffset>
                </wp:positionH>
                <wp:positionV relativeFrom="paragraph">
                  <wp:posOffset>207629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6.348780pt;width:144pt;height:.72pt;mso-position-horizontal-relative:page;mso-position-vertical-relative:paragraph;z-index:-15724032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9"/>
        <w:ind w:left="424" w:right="0" w:firstLine="0"/>
        <w:jc w:val="left"/>
        <w:rPr>
          <w:sz w:val="24"/>
        </w:rPr>
      </w:pPr>
      <w:bookmarkStart w:name="_bookmark14" w:id="21"/>
      <w:bookmarkEnd w:id="21"/>
      <w:r>
        <w:rPr/>
      </w:r>
      <w:r>
        <w:rPr>
          <w:rFonts w:ascii="Calibri" w:hAnsi="Calibri"/>
          <w:position w:val="8"/>
          <w:sz w:val="16"/>
        </w:rPr>
        <w:t>15</w:t>
      </w:r>
      <w:r>
        <w:rPr>
          <w:rFonts w:ascii="Calibri" w:hAnsi="Calibri"/>
          <w:spacing w:val="20"/>
          <w:position w:val="8"/>
          <w:sz w:val="16"/>
        </w:rPr>
        <w:t> </w:t>
      </w:r>
      <w:r>
        <w:rPr>
          <w:sz w:val="24"/>
        </w:rPr>
        <w:t>Ст.2</w:t>
      </w:r>
      <w:r>
        <w:rPr>
          <w:spacing w:val="-1"/>
          <w:sz w:val="24"/>
        </w:rPr>
        <w:t> </w:t>
      </w:r>
      <w:r>
        <w:rPr>
          <w:sz w:val="24"/>
        </w:rPr>
        <w:t>ФЗ</w:t>
      </w:r>
      <w:r>
        <w:rPr>
          <w:spacing w:val="57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29.12.2012</w:t>
      </w:r>
      <w:r>
        <w:rPr>
          <w:spacing w:val="-3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№273-ФЗ</w:t>
      </w:r>
      <w:r>
        <w:rPr>
          <w:spacing w:val="3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 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920" w:bottom="1200" w:left="708" w:right="566"/>
        </w:sectPr>
      </w:pPr>
    </w:p>
    <w:p>
      <w:pPr>
        <w:pStyle w:val="BodyText"/>
        <w:spacing w:before="43"/>
        <w:ind w:left="0"/>
        <w:jc w:val="left"/>
      </w:pPr>
    </w:p>
    <w:p>
      <w:pPr>
        <w:pStyle w:val="Heading1"/>
        <w:numPr>
          <w:ilvl w:val="1"/>
          <w:numId w:val="7"/>
        </w:numPr>
        <w:tabs>
          <w:tab w:pos="1837" w:val="left" w:leader="none"/>
        </w:tabs>
        <w:spacing w:line="276" w:lineRule="auto" w:before="1" w:after="0"/>
        <w:ind w:left="424" w:right="604" w:firstLine="720"/>
        <w:jc w:val="left"/>
        <w:rPr>
          <w:color w:val="002060"/>
        </w:rPr>
      </w:pPr>
      <w:r>
        <w:rPr>
          <w:color w:val="002060"/>
        </w:rPr>
        <w:t>Вопрос:</w:t>
      </w:r>
      <w:r>
        <w:rPr>
          <w:color w:val="002060"/>
          <w:spacing w:val="-4"/>
        </w:rPr>
        <w:t> </w:t>
      </w:r>
      <w:r>
        <w:rPr>
          <w:color w:val="002060"/>
        </w:rPr>
        <w:t>Как</w:t>
      </w:r>
      <w:r>
        <w:rPr>
          <w:color w:val="002060"/>
          <w:spacing w:val="-5"/>
        </w:rPr>
        <w:t> </w:t>
      </w:r>
      <w:r>
        <w:rPr>
          <w:color w:val="002060"/>
        </w:rPr>
        <w:t>организуется</w:t>
      </w:r>
      <w:r>
        <w:rPr>
          <w:color w:val="002060"/>
          <w:spacing w:val="-4"/>
        </w:rPr>
        <w:t> </w:t>
      </w:r>
      <w:r>
        <w:rPr>
          <w:color w:val="002060"/>
        </w:rPr>
        <w:t>работа</w:t>
      </w:r>
      <w:r>
        <w:rPr>
          <w:color w:val="002060"/>
          <w:spacing w:val="40"/>
        </w:rPr>
        <w:t> </w:t>
      </w:r>
      <w:r>
        <w:rPr>
          <w:color w:val="002060"/>
        </w:rPr>
        <w:t>комиссии</w:t>
      </w:r>
      <w:r>
        <w:rPr>
          <w:color w:val="002060"/>
          <w:spacing w:val="-5"/>
        </w:rPr>
        <w:t> </w:t>
      </w:r>
      <w:r>
        <w:rPr>
          <w:color w:val="002060"/>
        </w:rPr>
        <w:t>по</w:t>
      </w:r>
      <w:r>
        <w:rPr>
          <w:color w:val="002060"/>
          <w:spacing w:val="-3"/>
        </w:rPr>
        <w:t> </w:t>
      </w:r>
      <w:r>
        <w:rPr>
          <w:color w:val="002060"/>
        </w:rPr>
        <w:t>урегулированию споров между участниками образовательных отношений</w:t>
      </w:r>
    </w:p>
    <w:p>
      <w:pPr>
        <w:pStyle w:val="BodyText"/>
        <w:spacing w:before="195"/>
        <w:ind w:right="137" w:firstLine="566"/>
      </w:pPr>
      <w:r>
        <w:rPr>
          <w:color w:val="002060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>
      <w:pPr>
        <w:pStyle w:val="ListParagraph"/>
        <w:numPr>
          <w:ilvl w:val="0"/>
          <w:numId w:val="13"/>
        </w:numPr>
        <w:tabs>
          <w:tab w:pos="1838" w:val="left" w:leader="none"/>
        </w:tabs>
        <w:spacing w:line="240" w:lineRule="auto" w:before="0" w:after="0"/>
        <w:ind w:left="424" w:right="137" w:firstLine="566"/>
        <w:jc w:val="both"/>
        <w:rPr>
          <w:sz w:val="28"/>
        </w:rPr>
      </w:pPr>
      <w:r>
        <w:rPr>
          <w:color w:val="002060"/>
          <w:sz w:val="28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>
      <w:pPr>
        <w:pStyle w:val="ListParagraph"/>
        <w:numPr>
          <w:ilvl w:val="0"/>
          <w:numId w:val="13"/>
        </w:numPr>
        <w:tabs>
          <w:tab w:pos="1840" w:val="left" w:leader="none"/>
          <w:tab w:pos="2750" w:val="left" w:leader="none"/>
          <w:tab w:pos="4375" w:val="left" w:leader="none"/>
          <w:tab w:pos="5682" w:val="left" w:leader="none"/>
          <w:tab w:pos="7636" w:val="left" w:leader="none"/>
          <w:tab w:pos="8329" w:val="left" w:leader="none"/>
          <w:tab w:pos="9131" w:val="left" w:leader="none"/>
        </w:tabs>
        <w:spacing w:line="240" w:lineRule="auto" w:before="0" w:after="0"/>
        <w:ind w:left="424" w:right="137" w:firstLine="566"/>
        <w:jc w:val="left"/>
        <w:rPr>
          <w:sz w:val="28"/>
        </w:rPr>
      </w:pPr>
      <w:r>
        <w:rPr>
          <w:color w:val="002060"/>
          <w:sz w:val="28"/>
        </w:rPr>
        <w:t>Решение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комиссии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по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урегулированию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споров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между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участниками </w:t>
      </w:r>
      <w:r>
        <w:rPr>
          <w:color w:val="002060"/>
          <w:spacing w:val="-2"/>
          <w:sz w:val="28"/>
        </w:rPr>
        <w:t>образовательных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отношений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является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обязательным</w:t>
      </w:r>
      <w:r>
        <w:rPr>
          <w:color w:val="002060"/>
          <w:sz w:val="28"/>
        </w:rPr>
        <w:tab/>
      </w:r>
      <w:r>
        <w:rPr>
          <w:color w:val="002060"/>
          <w:spacing w:val="-4"/>
          <w:sz w:val="28"/>
        </w:rPr>
        <w:t>для</w:t>
      </w:r>
      <w:r>
        <w:rPr>
          <w:color w:val="002060"/>
          <w:sz w:val="28"/>
        </w:rPr>
        <w:tab/>
      </w:r>
      <w:r>
        <w:rPr>
          <w:color w:val="002060"/>
          <w:spacing w:val="-4"/>
          <w:sz w:val="28"/>
        </w:rPr>
        <w:t>всех</w:t>
      </w:r>
      <w:r>
        <w:rPr>
          <w:color w:val="002060"/>
          <w:sz w:val="28"/>
        </w:rPr>
        <w:tab/>
      </w:r>
      <w:r>
        <w:rPr>
          <w:color w:val="002060"/>
          <w:spacing w:val="-2"/>
          <w:sz w:val="28"/>
        </w:rPr>
        <w:t>участников </w:t>
      </w:r>
      <w:r>
        <w:rPr>
          <w:color w:val="002060"/>
          <w:sz w:val="28"/>
        </w:rPr>
        <w:t>образовательных отношений в организации, осуществляющей образовательную деятельность,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и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подлежит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исполнению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в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сроки,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предусмотренные</w:t>
      </w:r>
      <w:r>
        <w:rPr>
          <w:color w:val="002060"/>
          <w:spacing w:val="80"/>
          <w:sz w:val="28"/>
        </w:rPr>
        <w:t> </w:t>
      </w:r>
      <w:r>
        <w:rPr>
          <w:color w:val="002060"/>
          <w:sz w:val="28"/>
        </w:rPr>
        <w:t>указанным </w:t>
      </w:r>
      <w:r>
        <w:rPr>
          <w:color w:val="002060"/>
          <w:spacing w:val="-2"/>
          <w:sz w:val="28"/>
        </w:rPr>
        <w:t>решением.</w:t>
      </w:r>
    </w:p>
    <w:p>
      <w:pPr>
        <w:pStyle w:val="ListParagraph"/>
        <w:numPr>
          <w:ilvl w:val="0"/>
          <w:numId w:val="13"/>
        </w:numPr>
        <w:tabs>
          <w:tab w:pos="1980" w:val="left" w:leader="none"/>
        </w:tabs>
        <w:spacing w:line="240" w:lineRule="auto" w:before="0" w:after="0"/>
        <w:ind w:left="424" w:right="136" w:firstLine="566"/>
        <w:jc w:val="both"/>
        <w:rPr>
          <w:sz w:val="28"/>
        </w:rPr>
      </w:pPr>
      <w:r>
        <w:rPr>
          <w:color w:val="002060"/>
          <w:sz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>
      <w:pPr>
        <w:pStyle w:val="ListParagraph"/>
        <w:numPr>
          <w:ilvl w:val="0"/>
          <w:numId w:val="13"/>
        </w:numPr>
        <w:tabs>
          <w:tab w:pos="1838" w:val="left" w:leader="none"/>
        </w:tabs>
        <w:spacing w:line="242" w:lineRule="auto" w:before="0" w:after="0"/>
        <w:ind w:left="424" w:right="138" w:firstLine="566"/>
        <w:jc w:val="both"/>
        <w:rPr>
          <w:sz w:val="28"/>
        </w:rPr>
      </w:pPr>
      <w:r>
        <w:rPr>
          <w:color w:val="002060"/>
          <w:sz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hyperlink w:history="true" w:anchor="_bookmark15">
        <w:r>
          <w:rPr>
            <w:rFonts w:ascii="Calibri" w:hAnsi="Calibri"/>
            <w:color w:val="002060"/>
            <w:sz w:val="28"/>
            <w:vertAlign w:val="superscript"/>
          </w:rPr>
          <w:t>16</w:t>
        </w:r>
      </w:hyperlink>
      <w:r>
        <w:rPr>
          <w:color w:val="002060"/>
          <w:sz w:val="28"/>
          <w:vertAlign w:val="baseline"/>
        </w:rPr>
        <w:t>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98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719327</wp:posOffset>
                </wp:positionH>
                <wp:positionV relativeFrom="paragraph">
                  <wp:posOffset>287070</wp:posOffset>
                </wp:positionV>
                <wp:extent cx="1828800" cy="952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2.603954pt;width:144pt;height:.72pt;mso-position-horizontal-relative:page;mso-position-vertical-relative:paragraph;z-index:-1572352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7"/>
        <w:ind w:left="424" w:right="0" w:firstLine="0"/>
        <w:jc w:val="left"/>
        <w:rPr>
          <w:sz w:val="24"/>
        </w:rPr>
      </w:pPr>
      <w:bookmarkStart w:name="_bookmark15" w:id="22"/>
      <w:bookmarkEnd w:id="22"/>
      <w:r>
        <w:rPr/>
      </w:r>
      <w:r>
        <w:rPr>
          <w:rFonts w:ascii="Calibri" w:hAnsi="Calibri"/>
          <w:position w:val="7"/>
          <w:sz w:val="13"/>
        </w:rPr>
        <w:t>16</w:t>
      </w:r>
      <w:r>
        <w:rPr>
          <w:rFonts w:ascii="Calibri" w:hAnsi="Calibri"/>
          <w:spacing w:val="13"/>
          <w:position w:val="7"/>
          <w:sz w:val="13"/>
        </w:rPr>
        <w:t> </w:t>
      </w:r>
      <w:r>
        <w:rPr>
          <w:sz w:val="24"/>
        </w:rPr>
        <w:t>Ст.</w:t>
      </w:r>
      <w:r>
        <w:rPr>
          <w:spacing w:val="-2"/>
          <w:sz w:val="24"/>
        </w:rPr>
        <w:t> </w:t>
      </w:r>
      <w:r>
        <w:rPr>
          <w:sz w:val="24"/>
        </w:rPr>
        <w:t>45</w:t>
      </w:r>
      <w:r>
        <w:rPr>
          <w:spacing w:val="-1"/>
          <w:sz w:val="24"/>
        </w:rPr>
        <w:t> </w:t>
      </w:r>
      <w:r>
        <w:rPr>
          <w:sz w:val="24"/>
        </w:rPr>
        <w:t>ФЗ</w:t>
      </w:r>
      <w:r>
        <w:rPr>
          <w:spacing w:val="56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№273-ФЗ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1"/>
          <w:sz w:val="24"/>
        </w:rPr>
        <w:t> </w:t>
      </w:r>
      <w:r>
        <w:rPr>
          <w:sz w:val="24"/>
        </w:rPr>
        <w:t>образовании в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Федерации»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74" w:top="1920" w:bottom="1200" w:left="708" w:right="566"/>
        </w:sectPr>
      </w:pPr>
    </w:p>
    <w:p>
      <w:pPr>
        <w:pStyle w:val="BodyText"/>
        <w:spacing w:line="278" w:lineRule="auto" w:before="67"/>
        <w:ind w:firstLine="708"/>
        <w:jc w:val="left"/>
      </w:pPr>
      <w:r>
        <w:rPr>
          <w:color w:val="002060"/>
        </w:rPr>
        <w:t>Учитывая</w:t>
      </w:r>
      <w:r>
        <w:rPr>
          <w:color w:val="002060"/>
          <w:spacing w:val="80"/>
        </w:rPr>
        <w:t> </w:t>
      </w:r>
      <w:r>
        <w:rPr>
          <w:color w:val="002060"/>
        </w:rPr>
        <w:t>вышеизложенное</w:t>
      </w:r>
      <w:r>
        <w:rPr>
          <w:color w:val="002060"/>
          <w:spacing w:val="80"/>
        </w:rPr>
        <w:t> </w:t>
      </w:r>
      <w:r>
        <w:rPr>
          <w:color w:val="002060"/>
        </w:rPr>
        <w:t>необходимо</w:t>
      </w:r>
      <w:r>
        <w:rPr>
          <w:color w:val="002060"/>
          <w:spacing w:val="80"/>
        </w:rPr>
        <w:t> </w:t>
      </w:r>
      <w:r>
        <w:rPr>
          <w:color w:val="002060"/>
        </w:rPr>
        <w:t>четко</w:t>
      </w:r>
      <w:r>
        <w:rPr>
          <w:color w:val="002060"/>
          <w:spacing w:val="80"/>
        </w:rPr>
        <w:t> </w:t>
      </w:r>
      <w:r>
        <w:rPr>
          <w:color w:val="002060"/>
        </w:rPr>
        <w:t>придерживаться</w:t>
      </w:r>
      <w:r>
        <w:rPr>
          <w:color w:val="002060"/>
          <w:spacing w:val="80"/>
        </w:rPr>
        <w:t> </w:t>
      </w:r>
      <w:r>
        <w:rPr>
          <w:color w:val="002060"/>
        </w:rPr>
        <w:t>основных принципов противодействия коррупции:</w:t>
      </w:r>
    </w:p>
    <w:p>
      <w:pPr>
        <w:pStyle w:val="ListParagraph"/>
        <w:numPr>
          <w:ilvl w:val="0"/>
          <w:numId w:val="14"/>
        </w:numPr>
        <w:tabs>
          <w:tab w:pos="1131" w:val="left" w:leader="none"/>
          <w:tab w:pos="1144" w:val="left" w:leader="none"/>
        </w:tabs>
        <w:spacing w:line="276" w:lineRule="auto" w:before="194" w:after="0"/>
        <w:ind w:left="1144" w:right="137" w:hanging="360"/>
        <w:jc w:val="both"/>
        <w:rPr>
          <w:sz w:val="28"/>
        </w:rPr>
      </w:pPr>
      <w:r>
        <w:rPr>
          <w:color w:val="002060"/>
          <w:sz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</w:t>
      </w:r>
      <w:r>
        <w:rPr>
          <w:color w:val="002060"/>
          <w:spacing w:val="-2"/>
          <w:sz w:val="28"/>
        </w:rPr>
        <w:t>процесса.</w:t>
      </w:r>
    </w:p>
    <w:p>
      <w:pPr>
        <w:pStyle w:val="ListParagraph"/>
        <w:numPr>
          <w:ilvl w:val="0"/>
          <w:numId w:val="14"/>
        </w:numPr>
        <w:tabs>
          <w:tab w:pos="1131" w:val="left" w:leader="none"/>
          <w:tab w:pos="1144" w:val="left" w:leader="none"/>
        </w:tabs>
        <w:spacing w:line="276" w:lineRule="auto" w:before="201" w:after="0"/>
        <w:ind w:left="1144" w:right="139" w:hanging="360"/>
        <w:jc w:val="both"/>
        <w:rPr>
          <w:sz w:val="28"/>
        </w:rPr>
      </w:pPr>
      <w:r>
        <w:rPr>
          <w:color w:val="002060"/>
          <w:sz w:val="28"/>
        </w:rPr>
        <w:t>Сбор денежных средств на нужды образовательных организаций категорически запрещен.</w:t>
      </w:r>
    </w:p>
    <w:p>
      <w:pPr>
        <w:pStyle w:val="ListParagraph"/>
        <w:numPr>
          <w:ilvl w:val="0"/>
          <w:numId w:val="14"/>
        </w:numPr>
        <w:tabs>
          <w:tab w:pos="1131" w:val="left" w:leader="none"/>
          <w:tab w:pos="1144" w:val="left" w:leader="none"/>
        </w:tabs>
        <w:spacing w:line="276" w:lineRule="auto" w:before="200" w:after="0"/>
        <w:ind w:left="1144" w:right="137" w:hanging="360"/>
        <w:jc w:val="both"/>
        <w:rPr>
          <w:sz w:val="28"/>
        </w:rPr>
      </w:pPr>
      <w:r>
        <w:rPr>
          <w:color w:val="002060"/>
          <w:sz w:val="28"/>
        </w:rPr>
        <w:t>Не допускается принуждение родителей (законных представителей) учащихся, воспитанников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>
      <w:pPr>
        <w:pStyle w:val="ListParagraph"/>
        <w:numPr>
          <w:ilvl w:val="0"/>
          <w:numId w:val="14"/>
        </w:numPr>
        <w:tabs>
          <w:tab w:pos="1131" w:val="left" w:leader="none"/>
          <w:tab w:pos="1144" w:val="left" w:leader="none"/>
        </w:tabs>
        <w:spacing w:line="276" w:lineRule="auto" w:before="199" w:after="0"/>
        <w:ind w:left="1144" w:right="141" w:hanging="360"/>
        <w:jc w:val="both"/>
        <w:rPr>
          <w:sz w:val="28"/>
        </w:rPr>
      </w:pPr>
      <w:r>
        <w:rPr>
          <w:color w:val="002060"/>
          <w:sz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>
      <w:pPr>
        <w:pStyle w:val="ListParagraph"/>
        <w:numPr>
          <w:ilvl w:val="0"/>
          <w:numId w:val="14"/>
        </w:numPr>
        <w:tabs>
          <w:tab w:pos="1144" w:val="left" w:leader="none"/>
          <w:tab w:pos="1200" w:val="left" w:leader="none"/>
        </w:tabs>
        <w:spacing w:line="276" w:lineRule="auto" w:before="201" w:after="0"/>
        <w:ind w:left="1144" w:right="137" w:hanging="360"/>
        <w:jc w:val="both"/>
        <w:rPr>
          <w:sz w:val="28"/>
        </w:rPr>
      </w:pPr>
      <w:r>
        <w:rPr>
          <w:color w:val="002060"/>
          <w:sz w:val="28"/>
        </w:rPr>
        <w:t>Любая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принять решение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о внесении</w:t>
      </w:r>
      <w:r>
        <w:rPr>
          <w:color w:val="002060"/>
          <w:spacing w:val="-1"/>
          <w:sz w:val="28"/>
        </w:rPr>
        <w:t> </w:t>
      </w:r>
      <w:r>
        <w:rPr>
          <w:color w:val="002060"/>
          <w:sz w:val="28"/>
        </w:rPr>
        <w:t>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>
      <w:pPr>
        <w:pStyle w:val="ListParagraph"/>
        <w:numPr>
          <w:ilvl w:val="0"/>
          <w:numId w:val="14"/>
        </w:numPr>
        <w:tabs>
          <w:tab w:pos="1131" w:val="left" w:leader="none"/>
          <w:tab w:pos="1144" w:val="left" w:leader="none"/>
        </w:tabs>
        <w:spacing w:line="276" w:lineRule="auto" w:before="200" w:after="0"/>
        <w:ind w:left="1144" w:right="138" w:hanging="360"/>
        <w:jc w:val="both"/>
        <w:rPr>
          <w:sz w:val="28"/>
        </w:rPr>
      </w:pPr>
      <w:r>
        <w:rPr>
          <w:color w:val="002060"/>
          <w:sz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</w:t>
      </w:r>
      <w:r>
        <w:rPr>
          <w:color w:val="002060"/>
          <w:spacing w:val="40"/>
          <w:sz w:val="28"/>
        </w:rPr>
        <w:t> </w:t>
      </w:r>
      <w:r>
        <w:rPr>
          <w:color w:val="002060"/>
          <w:sz w:val="28"/>
        </w:rPr>
        <w:t>от 11.08.1995 №135-ФЗ «О благотворительной деятельности и благотворительных организациях».</w:t>
      </w:r>
    </w:p>
    <w:sectPr>
      <w:pgSz w:w="11910" w:h="16840"/>
      <w:pgMar w:header="0" w:footer="974" w:top="1040" w:bottom="120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allowOverlap="1" layoutInCell="1" locked="0" behindDoc="1" simplePos="0" relativeHeight="487333376">
              <wp:simplePos x="0" y="0"/>
              <wp:positionH relativeFrom="page">
                <wp:posOffset>6956552</wp:posOffset>
              </wp:positionH>
              <wp:positionV relativeFrom="page">
                <wp:posOffset>9914635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7.76001pt;margin-top:780.679993pt;width:16.3pt;height:13.05pt;mso-position-horizontal-relative:page;mso-position-vertical-relative:page;z-index:-1598310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1144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8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7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6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4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34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24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"/>
      <w:lvlJc w:val="left"/>
      <w:pPr>
        <w:ind w:left="424" w:hanging="708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70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24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24" w:hanging="34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4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24" w:hanging="36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424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17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25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424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424" w:hanging="2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424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4"/>
        <w:jc w:val="right"/>
      </w:pPr>
      <w:rPr>
        <w:rFonts w:hint="default"/>
        <w:spacing w:val="-1"/>
        <w:w w:val="96"/>
        <w:lang w:val="ru-RU" w:eastAsia="en-US" w:bidi="ar-SA"/>
      </w:rPr>
    </w:lvl>
    <w:lvl w:ilvl="2">
      <w:start w:val="0"/>
      <w:numFmt w:val="bullet"/>
      <w:lvlText w:val=""/>
      <w:lvlJc w:val="left"/>
      <w:pPr>
        <w:ind w:left="424" w:hanging="850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"/>
      <w:lvlJc w:val="left"/>
      <w:pPr>
        <w:ind w:left="424" w:hanging="850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24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3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424" w:hanging="5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1" w:hanging="5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2" w:hanging="5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5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5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5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5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5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50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75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7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02060"/>
        <w:spacing w:val="-1"/>
        <w:w w:val="96"/>
        <w:sz w:val="28"/>
        <w:szCs w:val="28"/>
        <w:lang w:val="ru-RU" w:eastAsia="en-US" w:bidi="ar-SA"/>
      </w:rPr>
    </w:lvl>
    <w:lvl w:ilvl="2">
      <w:start w:val="0"/>
      <w:numFmt w:val="bullet"/>
      <w:lvlText w:val=""/>
      <w:lvlJc w:val="left"/>
      <w:pPr>
        <w:ind w:left="424" w:hanging="850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7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9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0" w:hanging="85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424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"/>
      <w:lvlJc w:val="left"/>
      <w:pPr>
        <w:ind w:left="424" w:hanging="850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06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4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3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206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8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4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396" w:right="1111"/>
      <w:jc w:val="center"/>
    </w:pPr>
    <w:rPr>
      <w:rFonts w:ascii="Times New Roman" w:hAnsi="Times New Roman" w:eastAsia="Times New Roman" w:cs="Times New Roman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right="137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grandars.ru/college/sociologiya/ponyatie-kultury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dcterms:created xsi:type="dcterms:W3CDTF">2025-10-10T10:38:36Z</dcterms:created>
  <dcterms:modified xsi:type="dcterms:W3CDTF">2025-10-10T10:38:36Z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D:20161103125640</vt:lpwstr>
  </property>
</Properties>
</file>